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1497"/>
        <w:gridCol w:w="1650"/>
        <w:gridCol w:w="1791"/>
        <w:gridCol w:w="18"/>
        <w:gridCol w:w="1614"/>
        <w:gridCol w:w="1470"/>
        <w:gridCol w:w="1691"/>
        <w:gridCol w:w="8"/>
        <w:gridCol w:w="287"/>
        <w:gridCol w:w="25"/>
        <w:gridCol w:w="258"/>
        <w:gridCol w:w="62"/>
        <w:gridCol w:w="222"/>
        <w:gridCol w:w="98"/>
        <w:gridCol w:w="185"/>
        <w:gridCol w:w="135"/>
        <w:gridCol w:w="149"/>
        <w:gridCol w:w="171"/>
        <w:gridCol w:w="112"/>
        <w:gridCol w:w="209"/>
        <w:gridCol w:w="79"/>
        <w:gridCol w:w="241"/>
        <w:gridCol w:w="42"/>
        <w:gridCol w:w="280"/>
        <w:gridCol w:w="11"/>
        <w:gridCol w:w="309"/>
        <w:gridCol w:w="116"/>
        <w:gridCol w:w="204"/>
        <w:gridCol w:w="210"/>
        <w:gridCol w:w="110"/>
        <w:gridCol w:w="312"/>
        <w:gridCol w:w="11"/>
        <w:gridCol w:w="1455"/>
        <w:gridCol w:w="6"/>
      </w:tblGrid>
      <w:tr w:rsidR="00AB4E34" w:rsidRPr="00302BB7" w:rsidTr="002B4D57">
        <w:trPr>
          <w:gridAfter w:val="1"/>
          <w:wAfter w:w="6" w:type="dxa"/>
          <w:tblHeader/>
        </w:trPr>
        <w:tc>
          <w:tcPr>
            <w:tcW w:w="467" w:type="dxa"/>
            <w:vMerge w:val="restart"/>
            <w:shd w:val="clear" w:color="auto" w:fill="404040" w:themeFill="text1" w:themeFillTint="BF"/>
            <w:vAlign w:val="center"/>
          </w:tcPr>
          <w:p w:rsidR="00AB4E34" w:rsidRPr="00302BB7" w:rsidRDefault="00AB4E34" w:rsidP="002B4D57">
            <w:pPr>
              <w:jc w:val="center"/>
              <w:rPr>
                <w:rFonts w:ascii="Cambria" w:hAnsi="Cambria"/>
                <w:b/>
                <w:color w:val="FFFFFF" w:themeColor="background1"/>
                <w:sz w:val="18"/>
                <w:szCs w:val="18"/>
                <w:lang w:val="id-ID"/>
              </w:rPr>
            </w:pPr>
            <w:bookmarkStart w:id="0" w:name="_GoBack"/>
            <w:bookmarkEnd w:id="0"/>
            <w:r w:rsidRPr="00302BB7">
              <w:rPr>
                <w:rFonts w:ascii="Cambria" w:hAnsi="Cambria"/>
                <w:b/>
                <w:color w:val="FFFFFF" w:themeColor="background1"/>
                <w:sz w:val="18"/>
                <w:szCs w:val="18"/>
                <w:lang w:val="id-ID"/>
              </w:rPr>
              <w:t>No</w:t>
            </w:r>
          </w:p>
        </w:tc>
        <w:tc>
          <w:tcPr>
            <w:tcW w:w="1498" w:type="dxa"/>
            <w:vMerge w:val="restart"/>
            <w:shd w:val="clear" w:color="auto" w:fill="404040" w:themeFill="text1" w:themeFillTint="BF"/>
            <w:vAlign w:val="center"/>
          </w:tcPr>
          <w:p w:rsidR="00AB4E34" w:rsidRPr="00302BB7" w:rsidRDefault="00AB4E34" w:rsidP="002B4D57">
            <w:pPr>
              <w:jc w:val="center"/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</w:pPr>
            <w:r w:rsidRPr="00302BB7"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  <w:t>TUJUAN STRATEGIS</w:t>
            </w:r>
          </w:p>
        </w:tc>
        <w:tc>
          <w:tcPr>
            <w:tcW w:w="1650" w:type="dxa"/>
            <w:vMerge w:val="restart"/>
            <w:shd w:val="clear" w:color="auto" w:fill="404040" w:themeFill="text1" w:themeFillTint="BF"/>
            <w:vAlign w:val="center"/>
          </w:tcPr>
          <w:p w:rsidR="00AB4E34" w:rsidRPr="00302BB7" w:rsidRDefault="00AB4E34" w:rsidP="002B4D57">
            <w:pPr>
              <w:jc w:val="center"/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</w:pPr>
            <w:r w:rsidRPr="00302BB7"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  <w:t>SASARAN</w:t>
            </w:r>
          </w:p>
        </w:tc>
        <w:tc>
          <w:tcPr>
            <w:tcW w:w="1809" w:type="dxa"/>
            <w:gridSpan w:val="2"/>
            <w:vMerge w:val="restart"/>
            <w:shd w:val="clear" w:color="auto" w:fill="404040" w:themeFill="text1" w:themeFillTint="BF"/>
            <w:vAlign w:val="center"/>
          </w:tcPr>
          <w:p w:rsidR="00AB4E34" w:rsidRPr="00302BB7" w:rsidRDefault="00AB4E34" w:rsidP="002B4D57">
            <w:pPr>
              <w:jc w:val="center"/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</w:pPr>
            <w:r w:rsidRPr="00302BB7"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  <w:t>STRATEGI</w:t>
            </w:r>
          </w:p>
        </w:tc>
        <w:tc>
          <w:tcPr>
            <w:tcW w:w="1614" w:type="dxa"/>
            <w:vMerge w:val="restart"/>
            <w:shd w:val="clear" w:color="auto" w:fill="404040" w:themeFill="text1" w:themeFillTint="BF"/>
            <w:vAlign w:val="center"/>
          </w:tcPr>
          <w:p w:rsidR="00AB4E34" w:rsidRPr="00302BB7" w:rsidRDefault="00AB4E34" w:rsidP="002B4D57">
            <w:pPr>
              <w:jc w:val="center"/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</w:pPr>
            <w:r w:rsidRPr="00302BB7"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  <w:t>PROGRAM KERJA</w:t>
            </w:r>
          </w:p>
        </w:tc>
        <w:tc>
          <w:tcPr>
            <w:tcW w:w="1468" w:type="dxa"/>
            <w:vMerge w:val="restart"/>
            <w:shd w:val="clear" w:color="auto" w:fill="404040" w:themeFill="text1" w:themeFillTint="BF"/>
            <w:vAlign w:val="center"/>
          </w:tcPr>
          <w:p w:rsidR="00AB4E34" w:rsidRPr="00302BB7" w:rsidRDefault="00AB4E34" w:rsidP="002B4D57">
            <w:pPr>
              <w:jc w:val="center"/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</w:pPr>
            <w:r w:rsidRPr="00302BB7"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  <w:t>AKTIVITAS</w:t>
            </w:r>
          </w:p>
        </w:tc>
        <w:tc>
          <w:tcPr>
            <w:tcW w:w="1699" w:type="dxa"/>
            <w:gridSpan w:val="2"/>
            <w:vMerge w:val="restart"/>
            <w:shd w:val="clear" w:color="auto" w:fill="404040" w:themeFill="text1" w:themeFillTint="BF"/>
            <w:vAlign w:val="center"/>
          </w:tcPr>
          <w:p w:rsidR="00AB4E34" w:rsidRPr="00302BB7" w:rsidRDefault="00AB4E34" w:rsidP="002B4D57">
            <w:pPr>
              <w:jc w:val="center"/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</w:pPr>
            <w:r w:rsidRPr="00302BB7"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  <w:t>INDIKATOR AKTIVITAS</w:t>
            </w:r>
          </w:p>
        </w:tc>
        <w:tc>
          <w:tcPr>
            <w:tcW w:w="3838" w:type="dxa"/>
            <w:gridSpan w:val="24"/>
            <w:shd w:val="clear" w:color="auto" w:fill="404040" w:themeFill="text1" w:themeFillTint="BF"/>
            <w:vAlign w:val="center"/>
          </w:tcPr>
          <w:p w:rsidR="00AB4E34" w:rsidRPr="00302BB7" w:rsidRDefault="00AB4E34" w:rsidP="002B4D57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8"/>
                <w:szCs w:val="18"/>
              </w:rPr>
            </w:pPr>
            <w:r w:rsidRPr="00302BB7"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id-ID"/>
              </w:rPr>
              <w:t>PELAKSANAAN TAHUN 201</w:t>
            </w:r>
            <w:r w:rsidRPr="00302BB7"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</w:rPr>
              <w:t>5</w:t>
            </w:r>
          </w:p>
          <w:p w:rsidR="00AB4E34" w:rsidRPr="00302BB7" w:rsidRDefault="00AB4E34" w:rsidP="002B4D57">
            <w:pPr>
              <w:jc w:val="center"/>
              <w:rPr>
                <w:rFonts w:ascii="Cambria" w:hAnsi="Cambria"/>
                <w:b/>
                <w:color w:val="FFFFFF" w:themeColor="background1"/>
                <w:sz w:val="18"/>
                <w:szCs w:val="18"/>
              </w:rPr>
            </w:pPr>
            <w:r w:rsidRPr="00302BB7"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id-ID"/>
              </w:rPr>
              <w:t>BULAN</w:t>
            </w:r>
          </w:p>
        </w:tc>
        <w:tc>
          <w:tcPr>
            <w:tcW w:w="1455" w:type="dxa"/>
            <w:vMerge w:val="restart"/>
            <w:shd w:val="clear" w:color="auto" w:fill="404040" w:themeFill="text1" w:themeFillTint="BF"/>
            <w:vAlign w:val="center"/>
          </w:tcPr>
          <w:p w:rsidR="00AB4E34" w:rsidRPr="00302BB7" w:rsidRDefault="00AB4E34" w:rsidP="002B4D57">
            <w:pPr>
              <w:jc w:val="center"/>
              <w:rPr>
                <w:rFonts w:ascii="Cambria" w:hAnsi="Cambria"/>
                <w:b/>
                <w:color w:val="FFFFFF" w:themeColor="background1"/>
                <w:sz w:val="18"/>
                <w:szCs w:val="18"/>
              </w:rPr>
            </w:pPr>
            <w:r w:rsidRPr="00302BB7"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  <w:t>PENANGGUNG JAWAB</w:t>
            </w:r>
          </w:p>
        </w:tc>
      </w:tr>
      <w:tr w:rsidR="00AB4E34" w:rsidRPr="00302BB7" w:rsidTr="002B4D57">
        <w:trPr>
          <w:gridAfter w:val="1"/>
          <w:wAfter w:w="6" w:type="dxa"/>
          <w:tblHeader/>
        </w:trPr>
        <w:tc>
          <w:tcPr>
            <w:tcW w:w="467" w:type="dxa"/>
            <w:vMerge/>
            <w:shd w:val="solid" w:color="auto" w:fill="auto"/>
            <w:vAlign w:val="center"/>
          </w:tcPr>
          <w:p w:rsidR="00AB4E34" w:rsidRPr="00302BB7" w:rsidRDefault="00AB4E34" w:rsidP="002B4D57">
            <w:pPr>
              <w:jc w:val="center"/>
              <w:rPr>
                <w:rFonts w:ascii="Cambria" w:hAnsi="Cambria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98" w:type="dxa"/>
            <w:vMerge/>
            <w:shd w:val="solid" w:color="auto" w:fill="auto"/>
            <w:vAlign w:val="center"/>
          </w:tcPr>
          <w:p w:rsidR="00AB4E34" w:rsidRPr="00302BB7" w:rsidRDefault="00AB4E34" w:rsidP="002B4D57">
            <w:pPr>
              <w:spacing w:before="120" w:after="120"/>
              <w:jc w:val="center"/>
              <w:rPr>
                <w:rFonts w:ascii="Cambria" w:hAnsi="Cambria" w:cs="Tahoma"/>
                <w:b/>
                <w:color w:val="FFFFFF" w:themeColor="background1"/>
                <w:sz w:val="18"/>
                <w:szCs w:val="18"/>
                <w:lang w:val="sv-SE"/>
              </w:rPr>
            </w:pPr>
          </w:p>
        </w:tc>
        <w:tc>
          <w:tcPr>
            <w:tcW w:w="1650" w:type="dxa"/>
            <w:vMerge/>
            <w:shd w:val="solid" w:color="auto" w:fill="auto"/>
            <w:vAlign w:val="center"/>
          </w:tcPr>
          <w:p w:rsidR="00AB4E34" w:rsidRPr="00302BB7" w:rsidRDefault="00AB4E34" w:rsidP="002B4D57">
            <w:pPr>
              <w:spacing w:before="120" w:after="120"/>
              <w:jc w:val="center"/>
              <w:rPr>
                <w:rFonts w:ascii="Cambria" w:hAnsi="Cambria" w:cs="Tahoma"/>
                <w:b/>
                <w:color w:val="FFFFFF" w:themeColor="background1"/>
                <w:sz w:val="18"/>
                <w:szCs w:val="18"/>
                <w:lang w:val="sv-SE"/>
              </w:rPr>
            </w:pPr>
          </w:p>
        </w:tc>
        <w:tc>
          <w:tcPr>
            <w:tcW w:w="1809" w:type="dxa"/>
            <w:gridSpan w:val="2"/>
            <w:vMerge/>
            <w:shd w:val="solid" w:color="auto" w:fill="auto"/>
            <w:vAlign w:val="center"/>
          </w:tcPr>
          <w:p w:rsidR="00AB4E34" w:rsidRPr="00302BB7" w:rsidRDefault="00AB4E34" w:rsidP="002B4D57">
            <w:pPr>
              <w:spacing w:before="120" w:after="120"/>
              <w:jc w:val="center"/>
              <w:rPr>
                <w:rFonts w:ascii="Cambria" w:hAnsi="Cambria" w:cs="Tahoma"/>
                <w:b/>
                <w:color w:val="FFFFFF" w:themeColor="background1"/>
                <w:sz w:val="18"/>
                <w:szCs w:val="18"/>
                <w:lang w:val="sv-SE"/>
              </w:rPr>
            </w:pPr>
          </w:p>
        </w:tc>
        <w:tc>
          <w:tcPr>
            <w:tcW w:w="1614" w:type="dxa"/>
            <w:vMerge/>
            <w:shd w:val="solid" w:color="auto" w:fill="auto"/>
            <w:vAlign w:val="center"/>
          </w:tcPr>
          <w:p w:rsidR="00AB4E34" w:rsidRPr="00302BB7" w:rsidRDefault="00AB4E34" w:rsidP="002B4D57">
            <w:pPr>
              <w:spacing w:before="120" w:after="120"/>
              <w:jc w:val="center"/>
              <w:rPr>
                <w:rFonts w:ascii="Cambria" w:hAnsi="Cambria" w:cs="Tahoma"/>
                <w:b/>
                <w:color w:val="FFFFFF" w:themeColor="background1"/>
                <w:sz w:val="18"/>
                <w:szCs w:val="18"/>
                <w:lang w:val="sv-SE"/>
              </w:rPr>
            </w:pPr>
          </w:p>
        </w:tc>
        <w:tc>
          <w:tcPr>
            <w:tcW w:w="1468" w:type="dxa"/>
            <w:vMerge/>
            <w:shd w:val="solid" w:color="auto" w:fill="auto"/>
            <w:vAlign w:val="center"/>
          </w:tcPr>
          <w:p w:rsidR="00AB4E34" w:rsidRPr="00302BB7" w:rsidRDefault="00AB4E34" w:rsidP="002B4D57">
            <w:pPr>
              <w:spacing w:before="120" w:after="120"/>
              <w:jc w:val="center"/>
              <w:rPr>
                <w:rFonts w:ascii="Cambria" w:hAnsi="Cambria" w:cs="Tahoma"/>
                <w:b/>
                <w:color w:val="FFFFFF" w:themeColor="background1"/>
                <w:sz w:val="18"/>
                <w:szCs w:val="18"/>
                <w:lang w:val="sv-SE"/>
              </w:rPr>
            </w:pPr>
          </w:p>
        </w:tc>
        <w:tc>
          <w:tcPr>
            <w:tcW w:w="1699" w:type="dxa"/>
            <w:gridSpan w:val="2"/>
            <w:vMerge/>
            <w:shd w:val="solid" w:color="auto" w:fill="auto"/>
            <w:vAlign w:val="center"/>
          </w:tcPr>
          <w:p w:rsidR="00AB4E34" w:rsidRPr="00302BB7" w:rsidRDefault="00AB4E34" w:rsidP="002B4D57">
            <w:pPr>
              <w:spacing w:before="120" w:after="120"/>
              <w:jc w:val="center"/>
              <w:rPr>
                <w:rFonts w:ascii="Cambria" w:hAnsi="Cambria" w:cs="Tahoma"/>
                <w:b/>
                <w:color w:val="FFFFFF" w:themeColor="background1"/>
                <w:sz w:val="18"/>
                <w:szCs w:val="18"/>
                <w:lang w:val="sv-SE"/>
              </w:rPr>
            </w:pPr>
          </w:p>
        </w:tc>
        <w:tc>
          <w:tcPr>
            <w:tcW w:w="287" w:type="dxa"/>
            <w:shd w:val="clear" w:color="auto" w:fill="404040" w:themeFill="text1" w:themeFillTint="BF"/>
            <w:vAlign w:val="center"/>
          </w:tcPr>
          <w:p w:rsidR="00AB4E34" w:rsidRPr="00302BB7" w:rsidRDefault="00AB4E34" w:rsidP="002B4D57">
            <w:pPr>
              <w:spacing w:before="120" w:after="120"/>
              <w:ind w:left="-108" w:right="-161"/>
              <w:jc w:val="center"/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</w:pPr>
            <w:r w:rsidRPr="00302BB7"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  <w:t>1</w:t>
            </w:r>
          </w:p>
        </w:tc>
        <w:tc>
          <w:tcPr>
            <w:tcW w:w="283" w:type="dxa"/>
            <w:gridSpan w:val="2"/>
            <w:shd w:val="clear" w:color="auto" w:fill="404040" w:themeFill="text1" w:themeFillTint="BF"/>
            <w:vAlign w:val="center"/>
          </w:tcPr>
          <w:p w:rsidR="00AB4E34" w:rsidRPr="00302BB7" w:rsidRDefault="00AB4E34" w:rsidP="002B4D57">
            <w:pPr>
              <w:spacing w:before="120" w:after="120"/>
              <w:ind w:left="-108" w:right="-161"/>
              <w:jc w:val="center"/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</w:pPr>
            <w:r w:rsidRPr="00302BB7"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  <w:t>2</w:t>
            </w:r>
          </w:p>
        </w:tc>
        <w:tc>
          <w:tcPr>
            <w:tcW w:w="284" w:type="dxa"/>
            <w:gridSpan w:val="2"/>
            <w:shd w:val="clear" w:color="auto" w:fill="404040" w:themeFill="text1" w:themeFillTint="BF"/>
            <w:vAlign w:val="center"/>
          </w:tcPr>
          <w:p w:rsidR="00AB4E34" w:rsidRPr="00302BB7" w:rsidRDefault="00AB4E34" w:rsidP="002B4D57">
            <w:pPr>
              <w:spacing w:before="120" w:after="120"/>
              <w:ind w:left="-108" w:right="-161"/>
              <w:jc w:val="center"/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</w:pPr>
            <w:r w:rsidRPr="00302BB7"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  <w:t>3</w:t>
            </w:r>
          </w:p>
        </w:tc>
        <w:tc>
          <w:tcPr>
            <w:tcW w:w="283" w:type="dxa"/>
            <w:gridSpan w:val="2"/>
            <w:shd w:val="clear" w:color="auto" w:fill="404040" w:themeFill="text1" w:themeFillTint="BF"/>
            <w:vAlign w:val="center"/>
          </w:tcPr>
          <w:p w:rsidR="00AB4E34" w:rsidRPr="00302BB7" w:rsidRDefault="00AB4E34" w:rsidP="002B4D57">
            <w:pPr>
              <w:spacing w:before="120" w:after="120"/>
              <w:ind w:left="-108" w:right="-161"/>
              <w:jc w:val="center"/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</w:pPr>
            <w:r w:rsidRPr="00302BB7"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  <w:t>4</w:t>
            </w:r>
          </w:p>
        </w:tc>
        <w:tc>
          <w:tcPr>
            <w:tcW w:w="284" w:type="dxa"/>
            <w:gridSpan w:val="2"/>
            <w:shd w:val="clear" w:color="auto" w:fill="404040" w:themeFill="text1" w:themeFillTint="BF"/>
            <w:vAlign w:val="center"/>
          </w:tcPr>
          <w:p w:rsidR="00AB4E34" w:rsidRPr="00302BB7" w:rsidRDefault="00AB4E34" w:rsidP="002B4D57">
            <w:pPr>
              <w:spacing w:before="120" w:after="120"/>
              <w:ind w:left="-108" w:right="-161"/>
              <w:jc w:val="center"/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</w:pPr>
            <w:r w:rsidRPr="00302BB7"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  <w:t>5</w:t>
            </w:r>
          </w:p>
        </w:tc>
        <w:tc>
          <w:tcPr>
            <w:tcW w:w="283" w:type="dxa"/>
            <w:gridSpan w:val="2"/>
            <w:shd w:val="clear" w:color="auto" w:fill="404040" w:themeFill="text1" w:themeFillTint="BF"/>
            <w:vAlign w:val="center"/>
          </w:tcPr>
          <w:p w:rsidR="00AB4E34" w:rsidRPr="00302BB7" w:rsidRDefault="00AB4E34" w:rsidP="002B4D57">
            <w:pPr>
              <w:spacing w:before="120" w:after="120"/>
              <w:ind w:left="-108" w:right="-161"/>
              <w:jc w:val="center"/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</w:pPr>
            <w:r w:rsidRPr="00302BB7"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  <w:t>6</w:t>
            </w:r>
          </w:p>
        </w:tc>
        <w:tc>
          <w:tcPr>
            <w:tcW w:w="288" w:type="dxa"/>
            <w:gridSpan w:val="2"/>
            <w:shd w:val="clear" w:color="auto" w:fill="404040" w:themeFill="text1" w:themeFillTint="BF"/>
            <w:vAlign w:val="center"/>
          </w:tcPr>
          <w:p w:rsidR="00AB4E34" w:rsidRPr="00302BB7" w:rsidRDefault="00AB4E34" w:rsidP="002B4D57">
            <w:pPr>
              <w:spacing w:before="120" w:after="120"/>
              <w:ind w:left="-108" w:right="-161"/>
              <w:jc w:val="center"/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</w:pPr>
            <w:r w:rsidRPr="00302BB7"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  <w:t>7</w:t>
            </w:r>
          </w:p>
        </w:tc>
        <w:tc>
          <w:tcPr>
            <w:tcW w:w="283" w:type="dxa"/>
            <w:gridSpan w:val="2"/>
            <w:shd w:val="clear" w:color="auto" w:fill="404040" w:themeFill="text1" w:themeFillTint="BF"/>
            <w:vAlign w:val="center"/>
          </w:tcPr>
          <w:p w:rsidR="00AB4E34" w:rsidRPr="00302BB7" w:rsidRDefault="00AB4E34" w:rsidP="002B4D57">
            <w:pPr>
              <w:spacing w:before="120" w:after="120"/>
              <w:ind w:left="-108" w:right="-161"/>
              <w:jc w:val="center"/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</w:pPr>
            <w:r w:rsidRPr="00302BB7"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  <w:t>8</w:t>
            </w:r>
          </w:p>
        </w:tc>
        <w:tc>
          <w:tcPr>
            <w:tcW w:w="291" w:type="dxa"/>
            <w:gridSpan w:val="2"/>
            <w:shd w:val="clear" w:color="auto" w:fill="404040" w:themeFill="text1" w:themeFillTint="BF"/>
            <w:vAlign w:val="center"/>
          </w:tcPr>
          <w:p w:rsidR="00AB4E34" w:rsidRPr="00302BB7" w:rsidRDefault="00AB4E34" w:rsidP="002B4D57">
            <w:pPr>
              <w:spacing w:before="120" w:after="120"/>
              <w:ind w:left="-108" w:right="-161"/>
              <w:jc w:val="center"/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</w:pPr>
            <w:r w:rsidRPr="00302BB7"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  <w:t>9</w:t>
            </w:r>
          </w:p>
        </w:tc>
        <w:tc>
          <w:tcPr>
            <w:tcW w:w="425" w:type="dxa"/>
            <w:gridSpan w:val="2"/>
            <w:shd w:val="clear" w:color="auto" w:fill="404040" w:themeFill="text1" w:themeFillTint="BF"/>
            <w:vAlign w:val="center"/>
          </w:tcPr>
          <w:p w:rsidR="00AB4E34" w:rsidRPr="00302BB7" w:rsidRDefault="00AB4E34" w:rsidP="002B4D57">
            <w:pPr>
              <w:spacing w:before="120" w:after="120"/>
              <w:ind w:left="-108" w:right="-161"/>
              <w:jc w:val="center"/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</w:pPr>
            <w:r w:rsidRPr="00302BB7"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  <w:t>10</w:t>
            </w:r>
          </w:p>
        </w:tc>
        <w:tc>
          <w:tcPr>
            <w:tcW w:w="414" w:type="dxa"/>
            <w:gridSpan w:val="2"/>
            <w:shd w:val="clear" w:color="auto" w:fill="404040" w:themeFill="text1" w:themeFillTint="BF"/>
            <w:vAlign w:val="center"/>
          </w:tcPr>
          <w:p w:rsidR="00AB4E34" w:rsidRPr="00302BB7" w:rsidRDefault="00AB4E34" w:rsidP="002B4D57">
            <w:pPr>
              <w:spacing w:before="120" w:after="120"/>
              <w:ind w:left="-108" w:right="-161"/>
              <w:jc w:val="center"/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</w:pPr>
            <w:r w:rsidRPr="00302BB7"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  <w:t>11</w:t>
            </w:r>
          </w:p>
        </w:tc>
        <w:tc>
          <w:tcPr>
            <w:tcW w:w="433" w:type="dxa"/>
            <w:gridSpan w:val="3"/>
            <w:shd w:val="clear" w:color="auto" w:fill="404040" w:themeFill="text1" w:themeFillTint="BF"/>
            <w:vAlign w:val="center"/>
          </w:tcPr>
          <w:p w:rsidR="00AB4E34" w:rsidRPr="00302BB7" w:rsidRDefault="00AB4E34" w:rsidP="002B4D57">
            <w:pPr>
              <w:spacing w:before="120" w:after="120"/>
              <w:ind w:left="-108" w:right="-161"/>
              <w:jc w:val="center"/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</w:pPr>
            <w:r w:rsidRPr="00302BB7"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  <w:t>12</w:t>
            </w:r>
          </w:p>
        </w:tc>
        <w:tc>
          <w:tcPr>
            <w:tcW w:w="1455" w:type="dxa"/>
            <w:vMerge/>
            <w:shd w:val="solid" w:color="auto" w:fill="auto"/>
            <w:vAlign w:val="center"/>
          </w:tcPr>
          <w:p w:rsidR="00AB4E34" w:rsidRPr="00302BB7" w:rsidRDefault="00AB4E34" w:rsidP="002B4D57">
            <w:pPr>
              <w:spacing w:before="120" w:after="120"/>
              <w:ind w:left="-108" w:right="-161"/>
              <w:jc w:val="center"/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</w:pPr>
          </w:p>
        </w:tc>
      </w:tr>
      <w:tr w:rsidR="00AB4E34" w:rsidRPr="00B03692" w:rsidTr="002B4D57">
        <w:tc>
          <w:tcPr>
            <w:tcW w:w="467" w:type="dxa"/>
          </w:tcPr>
          <w:p w:rsidR="00AB4E34" w:rsidRPr="00827AB5" w:rsidRDefault="00AB4E34" w:rsidP="002B4D57">
            <w:pPr>
              <w:pStyle w:val="ListParagraph"/>
              <w:numPr>
                <w:ilvl w:val="0"/>
                <w:numId w:val="3"/>
              </w:numPr>
              <w:ind w:left="450"/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1498" w:type="dxa"/>
            <w:vMerge w:val="restart"/>
          </w:tcPr>
          <w:p w:rsidR="00AB4E34" w:rsidRPr="00B03692" w:rsidRDefault="00AB4E34" w:rsidP="002B4D57">
            <w:pPr>
              <w:rPr>
                <w:rFonts w:ascii="Cambria" w:hAnsi="Cambria" w:cs="Tahoma"/>
                <w:sz w:val="18"/>
                <w:szCs w:val="18"/>
                <w:lang w:val="id-ID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>Menguatkan keunggulan dan kualitas akademik (di tahap sarjana kedokteran)</w:t>
            </w:r>
          </w:p>
        </w:tc>
        <w:tc>
          <w:tcPr>
            <w:tcW w:w="1650" w:type="dxa"/>
          </w:tcPr>
          <w:p w:rsidR="00AB4E34" w:rsidRPr="00B03692" w:rsidRDefault="00AB4E34" w:rsidP="002B4D57">
            <w:pPr>
              <w:ind w:left="46"/>
              <w:rPr>
                <w:rFonts w:ascii="Cambria" w:hAnsi="Cambria" w:cs="Tahoma"/>
                <w:sz w:val="18"/>
                <w:szCs w:val="18"/>
                <w:lang w:val="fi-FI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fi-FI"/>
              </w:rPr>
              <w:t>Tersedianya Materi kuliah pakar di tahap sarjana kedokteran</w:t>
            </w:r>
          </w:p>
        </w:tc>
        <w:tc>
          <w:tcPr>
            <w:tcW w:w="1791" w:type="dxa"/>
          </w:tcPr>
          <w:p w:rsidR="00AB4E34" w:rsidRPr="00B03692" w:rsidRDefault="00AB4E34" w:rsidP="002B4D57">
            <w:pPr>
              <w:rPr>
                <w:rFonts w:ascii="Cambria" w:hAnsi="Cambria" w:cs="Tahoma"/>
                <w:sz w:val="18"/>
                <w:szCs w:val="18"/>
                <w:lang w:val="fi-FI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fi-FI"/>
              </w:rPr>
              <w:t>Pelaksanaan kuliah sesuai dengan blok berjalan</w:t>
            </w:r>
          </w:p>
        </w:tc>
        <w:tc>
          <w:tcPr>
            <w:tcW w:w="1632" w:type="dxa"/>
            <w:gridSpan w:val="2"/>
          </w:tcPr>
          <w:p w:rsidR="00AB4E34" w:rsidRPr="00B03692" w:rsidRDefault="00AB4E34" w:rsidP="002B4D57">
            <w:pPr>
              <w:ind w:left="17"/>
              <w:rPr>
                <w:rFonts w:ascii="Cambria" w:hAnsi="Cambria" w:cs="Tahom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Kuliah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Pakar</w:t>
            </w:r>
            <w:proofErr w:type="spellEnd"/>
          </w:p>
        </w:tc>
        <w:tc>
          <w:tcPr>
            <w:tcW w:w="1470" w:type="dxa"/>
          </w:tcPr>
          <w:p w:rsidR="00AB4E34" w:rsidRPr="00B03692" w:rsidRDefault="00AB4E34" w:rsidP="002B4D57">
            <w:pPr>
              <w:rPr>
                <w:rFonts w:ascii="Cambria" w:hAnsi="Cambria" w:cs="Tahoma"/>
                <w:sz w:val="18"/>
                <w:szCs w:val="18"/>
                <w:lang w:val="id-ID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>kuliah pakar</w:t>
            </w: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 xml:space="preserve"> dalam blok</w:t>
            </w:r>
          </w:p>
        </w:tc>
        <w:tc>
          <w:tcPr>
            <w:tcW w:w="1691" w:type="dxa"/>
          </w:tcPr>
          <w:p w:rsidR="00AB4E34" w:rsidRPr="00B03692" w:rsidRDefault="00AB4E34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>Terlaksananya kuliah pakar</w:t>
            </w:r>
          </w:p>
        </w:tc>
        <w:tc>
          <w:tcPr>
            <w:tcW w:w="320" w:type="dxa"/>
            <w:gridSpan w:val="3"/>
          </w:tcPr>
          <w:p w:rsidR="00AB4E34" w:rsidRPr="00B03692" w:rsidRDefault="00AB4E34" w:rsidP="002B4D57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AB4E34" w:rsidRPr="00B03692" w:rsidRDefault="00AB4E34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AB4E34" w:rsidRPr="00B03692" w:rsidRDefault="00AB4E34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AB4E34" w:rsidRPr="00B03692" w:rsidRDefault="00AB4E34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AB4E34" w:rsidRPr="00B03692" w:rsidRDefault="00AB4E34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shd w:val="clear" w:color="auto" w:fill="404040" w:themeFill="text1" w:themeFillTint="BF"/>
          </w:tcPr>
          <w:p w:rsidR="00AB4E34" w:rsidRPr="00B03692" w:rsidRDefault="00AB4E34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AB4E34" w:rsidRPr="00B03692" w:rsidRDefault="00AB4E34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2" w:type="dxa"/>
            <w:gridSpan w:val="2"/>
          </w:tcPr>
          <w:p w:rsidR="00AB4E34" w:rsidRPr="00B03692" w:rsidRDefault="00AB4E34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AB4E34" w:rsidRPr="00B03692" w:rsidRDefault="00AB4E34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AB4E34" w:rsidRPr="00B03692" w:rsidRDefault="00AB4E34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AB4E34" w:rsidRPr="00B03692" w:rsidRDefault="00AB4E34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404040" w:themeFill="text1" w:themeFillTint="BF"/>
          </w:tcPr>
          <w:p w:rsidR="00AB4E34" w:rsidRPr="00B03692" w:rsidRDefault="00AB4E34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70" w:type="dxa"/>
            <w:gridSpan w:val="3"/>
          </w:tcPr>
          <w:p w:rsidR="00AB4E34" w:rsidRPr="00B03692" w:rsidRDefault="00AB4E34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/>
                <w:sz w:val="18"/>
                <w:szCs w:val="18"/>
              </w:rPr>
              <w:t>Kadept</w:t>
            </w:r>
            <w:proofErr w:type="spellEnd"/>
          </w:p>
        </w:tc>
      </w:tr>
      <w:tr w:rsidR="00AB4E34" w:rsidRPr="00B03692" w:rsidTr="002B4D57">
        <w:tc>
          <w:tcPr>
            <w:tcW w:w="467" w:type="dxa"/>
          </w:tcPr>
          <w:p w:rsidR="00AB4E34" w:rsidRPr="00827AB5" w:rsidRDefault="00AB4E34" w:rsidP="002B4D57">
            <w:pPr>
              <w:pStyle w:val="ListParagraph"/>
              <w:numPr>
                <w:ilvl w:val="0"/>
                <w:numId w:val="3"/>
              </w:numPr>
              <w:ind w:left="450"/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1498" w:type="dxa"/>
            <w:vMerge/>
          </w:tcPr>
          <w:p w:rsidR="00AB4E34" w:rsidRPr="00B03692" w:rsidRDefault="00AB4E34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</w:p>
        </w:tc>
        <w:tc>
          <w:tcPr>
            <w:tcW w:w="1650" w:type="dxa"/>
          </w:tcPr>
          <w:p w:rsidR="00AB4E34" w:rsidRPr="00B03692" w:rsidRDefault="00AB4E34" w:rsidP="002B4D57">
            <w:pPr>
              <w:ind w:left="46"/>
              <w:rPr>
                <w:rFonts w:ascii="Cambria" w:hAnsi="Cambria" w:cs="Tahoma"/>
                <w:sz w:val="18"/>
                <w:szCs w:val="18"/>
                <w:lang w:val="fi-FI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fi-FI"/>
              </w:rPr>
              <w:t>Materi kuliah pakar terevaluasi di tahap sarjana kedokteran</w:t>
            </w:r>
          </w:p>
        </w:tc>
        <w:tc>
          <w:tcPr>
            <w:tcW w:w="1791" w:type="dxa"/>
          </w:tcPr>
          <w:p w:rsidR="00AB4E34" w:rsidRPr="00B03692" w:rsidRDefault="00AB4E34" w:rsidP="002B4D57">
            <w:pPr>
              <w:rPr>
                <w:rFonts w:ascii="Cambria" w:hAnsi="Cambria" w:cs="Tahoma"/>
                <w:sz w:val="18"/>
                <w:szCs w:val="18"/>
                <w:lang w:val="fi-FI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fi-FI"/>
              </w:rPr>
              <w:t>Pelaksanaan kuliah sesuai dengan blok berjalan</w:t>
            </w:r>
          </w:p>
        </w:tc>
        <w:tc>
          <w:tcPr>
            <w:tcW w:w="1632" w:type="dxa"/>
            <w:gridSpan w:val="2"/>
          </w:tcPr>
          <w:p w:rsidR="00AB4E34" w:rsidRPr="00B03692" w:rsidRDefault="00AB4E34" w:rsidP="002B4D57">
            <w:pPr>
              <w:ind w:left="17"/>
              <w:rPr>
                <w:rFonts w:ascii="Cambria" w:hAnsi="Cambria" w:cs="Tahoma"/>
                <w:sz w:val="18"/>
                <w:szCs w:val="18"/>
                <w:lang w:val="id-ID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>Kuliah pakar</w:t>
            </w:r>
          </w:p>
        </w:tc>
        <w:tc>
          <w:tcPr>
            <w:tcW w:w="1470" w:type="dxa"/>
          </w:tcPr>
          <w:p w:rsidR="00AB4E34" w:rsidRPr="00B03692" w:rsidRDefault="00AB4E34" w:rsidP="002B4D57">
            <w:pPr>
              <w:rPr>
                <w:rFonts w:ascii="Cambria" w:hAnsi="Cambria" w:cs="Tahoma"/>
                <w:sz w:val="18"/>
                <w:szCs w:val="18"/>
                <w:lang w:val="id-ID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>Evaluasi kuliah pakar dalam Blok</w:t>
            </w:r>
          </w:p>
        </w:tc>
        <w:tc>
          <w:tcPr>
            <w:tcW w:w="1691" w:type="dxa"/>
          </w:tcPr>
          <w:p w:rsidR="00AB4E34" w:rsidRPr="00B03692" w:rsidRDefault="00AB4E34" w:rsidP="002B4D57">
            <w:pPr>
              <w:rPr>
                <w:rFonts w:ascii="Cambria" w:hAnsi="Cambria"/>
                <w:sz w:val="18"/>
                <w:szCs w:val="18"/>
                <w:lang w:val="id-ID"/>
              </w:rPr>
            </w:pPr>
            <w:r w:rsidRPr="00B03692">
              <w:rPr>
                <w:rFonts w:ascii="Cambria" w:hAnsi="Cambria"/>
                <w:sz w:val="18"/>
                <w:szCs w:val="18"/>
                <w:lang w:val="id-ID"/>
              </w:rPr>
              <w:t>Terevaluasinya kuliah pakar dalam blok</w:t>
            </w:r>
          </w:p>
        </w:tc>
        <w:tc>
          <w:tcPr>
            <w:tcW w:w="320" w:type="dxa"/>
            <w:gridSpan w:val="3"/>
          </w:tcPr>
          <w:p w:rsidR="00AB4E34" w:rsidRPr="00B03692" w:rsidRDefault="00AB4E34" w:rsidP="002B4D57">
            <w:pPr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20" w:type="dxa"/>
            <w:gridSpan w:val="2"/>
          </w:tcPr>
          <w:p w:rsidR="00AB4E34" w:rsidRPr="00B03692" w:rsidRDefault="00AB4E34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20" w:type="dxa"/>
            <w:gridSpan w:val="2"/>
          </w:tcPr>
          <w:p w:rsidR="00AB4E34" w:rsidRPr="00B03692" w:rsidRDefault="00AB4E34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AB4E34" w:rsidRPr="00B03692" w:rsidRDefault="00AB4E34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20" w:type="dxa"/>
            <w:gridSpan w:val="2"/>
          </w:tcPr>
          <w:p w:rsidR="00AB4E34" w:rsidRPr="00B03692" w:rsidRDefault="00AB4E34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21" w:type="dxa"/>
            <w:gridSpan w:val="2"/>
          </w:tcPr>
          <w:p w:rsidR="00AB4E34" w:rsidRPr="00B03692" w:rsidRDefault="00AB4E34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AB4E34" w:rsidRPr="00B03692" w:rsidRDefault="00AB4E34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22" w:type="dxa"/>
            <w:gridSpan w:val="2"/>
          </w:tcPr>
          <w:p w:rsidR="00AB4E34" w:rsidRPr="00B03692" w:rsidRDefault="00AB4E34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20" w:type="dxa"/>
            <w:gridSpan w:val="2"/>
          </w:tcPr>
          <w:p w:rsidR="00AB4E34" w:rsidRPr="00B03692" w:rsidRDefault="00AB4E34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AB4E34" w:rsidRPr="00B03692" w:rsidRDefault="00AB4E34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20" w:type="dxa"/>
            <w:gridSpan w:val="2"/>
          </w:tcPr>
          <w:p w:rsidR="00AB4E34" w:rsidRPr="00B03692" w:rsidRDefault="00AB4E34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12" w:type="dxa"/>
            <w:shd w:val="clear" w:color="auto" w:fill="404040" w:themeFill="text1" w:themeFillTint="BF"/>
          </w:tcPr>
          <w:p w:rsidR="00AB4E34" w:rsidRPr="00B03692" w:rsidRDefault="00AB4E34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1470" w:type="dxa"/>
            <w:gridSpan w:val="3"/>
          </w:tcPr>
          <w:p w:rsidR="00AB4E34" w:rsidRPr="00B03692" w:rsidRDefault="00AB4E34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/>
                <w:sz w:val="18"/>
                <w:szCs w:val="18"/>
              </w:rPr>
              <w:t>Kadept</w:t>
            </w:r>
            <w:proofErr w:type="spellEnd"/>
          </w:p>
        </w:tc>
      </w:tr>
      <w:tr w:rsidR="00AB4E34" w:rsidRPr="00B03692" w:rsidTr="002B4D57">
        <w:tc>
          <w:tcPr>
            <w:tcW w:w="467" w:type="dxa"/>
          </w:tcPr>
          <w:p w:rsidR="00AB4E34" w:rsidRPr="00827AB5" w:rsidRDefault="00AB4E34" w:rsidP="002B4D57">
            <w:pPr>
              <w:pStyle w:val="ListParagraph"/>
              <w:numPr>
                <w:ilvl w:val="0"/>
                <w:numId w:val="3"/>
              </w:numPr>
              <w:ind w:left="450"/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1498" w:type="dxa"/>
            <w:vMerge/>
          </w:tcPr>
          <w:p w:rsidR="00AB4E34" w:rsidRPr="00B03692" w:rsidRDefault="00AB4E34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</w:p>
        </w:tc>
        <w:tc>
          <w:tcPr>
            <w:tcW w:w="1650" w:type="dxa"/>
          </w:tcPr>
          <w:p w:rsidR="00AB4E34" w:rsidRPr="00B03692" w:rsidRDefault="00AB4E34" w:rsidP="002B4D57">
            <w:pPr>
              <w:ind w:left="46"/>
              <w:rPr>
                <w:rFonts w:ascii="Cambria" w:hAnsi="Cambria" w:cs="Tahoma"/>
                <w:sz w:val="18"/>
                <w:szCs w:val="18"/>
                <w:lang w:val="id-ID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 xml:space="preserve">SAP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Ilmu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Penyakit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Mata</w:t>
            </w: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 xml:space="preserve"> sesuai Blok</w:t>
            </w:r>
          </w:p>
        </w:tc>
        <w:tc>
          <w:tcPr>
            <w:tcW w:w="1791" w:type="dxa"/>
          </w:tcPr>
          <w:p w:rsidR="00AB4E34" w:rsidRPr="00B03692" w:rsidRDefault="00AB4E34" w:rsidP="002B4D57">
            <w:pPr>
              <w:rPr>
                <w:rFonts w:ascii="Cambria" w:hAnsi="Cambria" w:cs="Tahoma"/>
                <w:sz w:val="18"/>
                <w:szCs w:val="18"/>
                <w:lang w:val="id-ID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 xml:space="preserve">Penyempurnaan </w:t>
            </w:r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 xml:space="preserve">SAP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Ilmu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Penyakit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Mata</w:t>
            </w: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 xml:space="preserve"> sesuai blok</w:t>
            </w:r>
          </w:p>
        </w:tc>
        <w:tc>
          <w:tcPr>
            <w:tcW w:w="1632" w:type="dxa"/>
            <w:gridSpan w:val="2"/>
          </w:tcPr>
          <w:p w:rsidR="00AB4E34" w:rsidRPr="00B03692" w:rsidRDefault="00AB4E34" w:rsidP="002B4D57">
            <w:pPr>
              <w:ind w:left="17"/>
              <w:rPr>
                <w:rFonts w:ascii="Cambria" w:hAnsi="Cambria" w:cs="Tahoma"/>
                <w:sz w:val="18"/>
                <w:szCs w:val="18"/>
                <w:lang w:val="id-ID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>SAP</w:t>
            </w:r>
          </w:p>
        </w:tc>
        <w:tc>
          <w:tcPr>
            <w:tcW w:w="1470" w:type="dxa"/>
          </w:tcPr>
          <w:p w:rsidR="00AB4E34" w:rsidRPr="00B03692" w:rsidRDefault="00AB4E34" w:rsidP="002B4D57">
            <w:pPr>
              <w:rPr>
                <w:rFonts w:ascii="Cambria" w:hAnsi="Cambria" w:cs="Tahoma"/>
                <w:sz w:val="18"/>
                <w:szCs w:val="18"/>
                <w:lang w:val="id-ID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 xml:space="preserve">Pencermatan SAP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Ilmu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Penyakit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Mata</w:t>
            </w: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 xml:space="preserve"> dalam blok</w:t>
            </w:r>
          </w:p>
        </w:tc>
        <w:tc>
          <w:tcPr>
            <w:tcW w:w="1691" w:type="dxa"/>
          </w:tcPr>
          <w:p w:rsidR="00AB4E34" w:rsidRPr="00B03692" w:rsidRDefault="00AB4E34" w:rsidP="002B4D57">
            <w:pPr>
              <w:rPr>
                <w:rFonts w:ascii="Cambria" w:hAnsi="Cambria"/>
                <w:sz w:val="18"/>
                <w:szCs w:val="18"/>
                <w:lang w:val="id-ID"/>
              </w:rPr>
            </w:pPr>
            <w:r w:rsidRPr="00B03692">
              <w:rPr>
                <w:rFonts w:ascii="Cambria" w:hAnsi="Cambria"/>
                <w:sz w:val="18"/>
                <w:szCs w:val="18"/>
                <w:lang w:val="id-ID"/>
              </w:rPr>
              <w:t>Tersusunnya SAP sesuai dengan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B03692">
              <w:rPr>
                <w:rFonts w:ascii="Cambria" w:hAnsi="Cambria"/>
                <w:sz w:val="18"/>
                <w:szCs w:val="18"/>
                <w:lang w:val="id-ID"/>
              </w:rPr>
              <w:t>dengan blok</w:t>
            </w:r>
          </w:p>
        </w:tc>
        <w:tc>
          <w:tcPr>
            <w:tcW w:w="320" w:type="dxa"/>
            <w:gridSpan w:val="3"/>
            <w:shd w:val="clear" w:color="auto" w:fill="404040" w:themeFill="text1" w:themeFillTint="BF"/>
          </w:tcPr>
          <w:p w:rsidR="00AB4E34" w:rsidRPr="00B03692" w:rsidRDefault="00AB4E34" w:rsidP="002B4D57">
            <w:pPr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AB4E34" w:rsidRPr="00B03692" w:rsidRDefault="00AB4E34" w:rsidP="002B4D57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20" w:type="dxa"/>
            <w:gridSpan w:val="2"/>
          </w:tcPr>
          <w:p w:rsidR="00AB4E34" w:rsidRPr="00B03692" w:rsidRDefault="00AB4E34" w:rsidP="002B4D57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20" w:type="dxa"/>
            <w:gridSpan w:val="2"/>
          </w:tcPr>
          <w:p w:rsidR="00AB4E34" w:rsidRPr="00B03692" w:rsidRDefault="00AB4E34" w:rsidP="002B4D57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20" w:type="dxa"/>
            <w:gridSpan w:val="2"/>
          </w:tcPr>
          <w:p w:rsidR="00AB4E34" w:rsidRPr="00B03692" w:rsidRDefault="00AB4E34" w:rsidP="002B4D57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21" w:type="dxa"/>
            <w:gridSpan w:val="2"/>
          </w:tcPr>
          <w:p w:rsidR="00AB4E34" w:rsidRPr="00B03692" w:rsidRDefault="00AB4E34" w:rsidP="002B4D57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20" w:type="dxa"/>
            <w:gridSpan w:val="2"/>
          </w:tcPr>
          <w:p w:rsidR="00AB4E34" w:rsidRPr="00B03692" w:rsidRDefault="00AB4E34" w:rsidP="002B4D57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22" w:type="dxa"/>
            <w:gridSpan w:val="2"/>
          </w:tcPr>
          <w:p w:rsidR="00AB4E34" w:rsidRPr="00B03692" w:rsidRDefault="00AB4E34" w:rsidP="002B4D57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20" w:type="dxa"/>
            <w:gridSpan w:val="2"/>
          </w:tcPr>
          <w:p w:rsidR="00AB4E34" w:rsidRPr="00B03692" w:rsidRDefault="00AB4E34" w:rsidP="002B4D57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20" w:type="dxa"/>
            <w:gridSpan w:val="2"/>
          </w:tcPr>
          <w:p w:rsidR="00AB4E34" w:rsidRPr="00B03692" w:rsidRDefault="00AB4E34" w:rsidP="002B4D57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20" w:type="dxa"/>
            <w:gridSpan w:val="2"/>
          </w:tcPr>
          <w:p w:rsidR="00AB4E34" w:rsidRPr="00B03692" w:rsidRDefault="00AB4E34" w:rsidP="002B4D57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12" w:type="dxa"/>
          </w:tcPr>
          <w:p w:rsidR="00AB4E34" w:rsidRPr="00B03692" w:rsidRDefault="00AB4E34" w:rsidP="002B4D57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1470" w:type="dxa"/>
            <w:gridSpan w:val="3"/>
          </w:tcPr>
          <w:p w:rsidR="00AB4E34" w:rsidRPr="00B03692" w:rsidRDefault="00AB4E34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/>
                <w:sz w:val="18"/>
                <w:szCs w:val="18"/>
              </w:rPr>
              <w:t>Kadept</w:t>
            </w:r>
            <w:proofErr w:type="spellEnd"/>
          </w:p>
        </w:tc>
      </w:tr>
      <w:tr w:rsidR="00AB4E34" w:rsidRPr="00B03692" w:rsidTr="002B4D57">
        <w:tc>
          <w:tcPr>
            <w:tcW w:w="467" w:type="dxa"/>
          </w:tcPr>
          <w:p w:rsidR="00AB4E34" w:rsidRPr="00827AB5" w:rsidRDefault="00AB4E34" w:rsidP="002B4D57">
            <w:pPr>
              <w:pStyle w:val="ListParagraph"/>
              <w:numPr>
                <w:ilvl w:val="0"/>
                <w:numId w:val="3"/>
              </w:numPr>
              <w:ind w:left="450"/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1498" w:type="dxa"/>
            <w:vMerge w:val="restart"/>
          </w:tcPr>
          <w:p w:rsidR="00AB4E34" w:rsidRPr="00B03692" w:rsidRDefault="00AB4E34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  <w:r>
              <w:rPr>
                <w:rFonts w:ascii="Cambria" w:hAnsi="Cambria" w:cs="Tahoma"/>
                <w:sz w:val="18"/>
                <w:szCs w:val="18"/>
                <w:lang w:val="sv-SE"/>
              </w:rPr>
              <w:t>M</w:t>
            </w: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>enguatkan keunggulan dan kualitas akademik (di tahap pendidikan klinik)</w:t>
            </w:r>
          </w:p>
        </w:tc>
        <w:tc>
          <w:tcPr>
            <w:tcW w:w="1650" w:type="dxa"/>
          </w:tcPr>
          <w:p w:rsidR="00AB4E34" w:rsidRPr="00B03692" w:rsidRDefault="00AB4E34" w:rsidP="002B4D57">
            <w:pPr>
              <w:ind w:left="46"/>
              <w:rPr>
                <w:rFonts w:ascii="Cambria" w:hAnsi="Cambria" w:cs="Tahom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Tercapainya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kompetensi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mahasiswa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 xml:space="preserve">pada Departemen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Ilmu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Penyakit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Mata</w:t>
            </w:r>
          </w:p>
        </w:tc>
        <w:tc>
          <w:tcPr>
            <w:tcW w:w="1791" w:type="dxa"/>
          </w:tcPr>
          <w:p w:rsidR="00AB4E34" w:rsidRPr="00B03692" w:rsidRDefault="00AB4E34" w:rsidP="002B4D57">
            <w:pPr>
              <w:rPr>
                <w:rFonts w:ascii="Cambria" w:hAnsi="Cambria" w:cs="Tahoma"/>
                <w:sz w:val="18"/>
                <w:szCs w:val="18"/>
                <w:lang w:val="id-ID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>Pelaksanaa</w:t>
            </w: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 xml:space="preserve">n </w:t>
            </w: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 xml:space="preserve">Bimbingan persiapan klinik </w:t>
            </w: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 xml:space="preserve">Dokter </w:t>
            </w: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 xml:space="preserve"> </w:t>
            </w: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>Muda</w:t>
            </w:r>
          </w:p>
        </w:tc>
        <w:tc>
          <w:tcPr>
            <w:tcW w:w="1632" w:type="dxa"/>
            <w:gridSpan w:val="2"/>
          </w:tcPr>
          <w:p w:rsidR="00AB4E34" w:rsidRPr="00B03692" w:rsidRDefault="00AB4E34" w:rsidP="002B4D57">
            <w:pPr>
              <w:ind w:left="17"/>
              <w:rPr>
                <w:rFonts w:ascii="Cambria" w:hAnsi="Cambria" w:cs="Tahom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Penyelenggaraan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Bimbingan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persiapan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pendidikan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klinik</w:t>
            </w:r>
            <w:proofErr w:type="spellEnd"/>
          </w:p>
        </w:tc>
        <w:tc>
          <w:tcPr>
            <w:tcW w:w="1470" w:type="dxa"/>
          </w:tcPr>
          <w:p w:rsidR="00AB4E34" w:rsidRPr="00B03692" w:rsidRDefault="00AB4E34" w:rsidP="002B4D57">
            <w:pPr>
              <w:rPr>
                <w:rFonts w:ascii="Cambria" w:hAnsi="Cambria" w:cs="Tahoma"/>
                <w:sz w:val="18"/>
                <w:szCs w:val="18"/>
                <w:lang w:val="id-ID"/>
              </w:rPr>
            </w:pP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Bimbingan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Dokter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Muda</w:t>
            </w:r>
            <w:proofErr w:type="spellEnd"/>
          </w:p>
        </w:tc>
        <w:tc>
          <w:tcPr>
            <w:tcW w:w="1691" w:type="dxa"/>
          </w:tcPr>
          <w:p w:rsidR="00AB4E34" w:rsidRPr="00B03692" w:rsidRDefault="00AB4E34" w:rsidP="002B4D57">
            <w:pPr>
              <w:rPr>
                <w:rFonts w:ascii="Cambria" w:hAnsi="Cambria"/>
                <w:sz w:val="18"/>
                <w:szCs w:val="18"/>
                <w:lang w:val="id-ID"/>
              </w:rPr>
            </w:pPr>
            <w:r w:rsidRPr="00B03692">
              <w:rPr>
                <w:rFonts w:ascii="Cambria" w:hAnsi="Cambria"/>
                <w:sz w:val="18"/>
                <w:szCs w:val="18"/>
                <w:lang w:val="id-ID"/>
              </w:rPr>
              <w:t>Terlaksananya bimbingan persiapan pendidikan klinik dokter muda yang efektif</w:t>
            </w:r>
          </w:p>
        </w:tc>
        <w:tc>
          <w:tcPr>
            <w:tcW w:w="320" w:type="dxa"/>
            <w:gridSpan w:val="3"/>
          </w:tcPr>
          <w:p w:rsidR="00AB4E34" w:rsidRPr="00B03692" w:rsidRDefault="00AB4E34" w:rsidP="002B4D57">
            <w:pPr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AB4E34" w:rsidRPr="00B03692" w:rsidRDefault="00AB4E34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20" w:type="dxa"/>
            <w:gridSpan w:val="2"/>
          </w:tcPr>
          <w:p w:rsidR="00AB4E34" w:rsidRPr="00B03692" w:rsidRDefault="00AB4E34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20" w:type="dxa"/>
            <w:gridSpan w:val="2"/>
          </w:tcPr>
          <w:p w:rsidR="00AB4E34" w:rsidRPr="00B03692" w:rsidRDefault="00AB4E34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AB4E34" w:rsidRPr="00B03692" w:rsidRDefault="00AB4E34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21" w:type="dxa"/>
            <w:gridSpan w:val="2"/>
          </w:tcPr>
          <w:p w:rsidR="00AB4E34" w:rsidRPr="00B03692" w:rsidRDefault="00AB4E34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20" w:type="dxa"/>
            <w:gridSpan w:val="2"/>
          </w:tcPr>
          <w:p w:rsidR="00AB4E34" w:rsidRPr="00B03692" w:rsidRDefault="00AB4E34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22" w:type="dxa"/>
            <w:gridSpan w:val="2"/>
            <w:shd w:val="clear" w:color="auto" w:fill="404040" w:themeFill="text1" w:themeFillTint="BF"/>
          </w:tcPr>
          <w:p w:rsidR="00AB4E34" w:rsidRPr="00B03692" w:rsidRDefault="00AB4E34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20" w:type="dxa"/>
            <w:gridSpan w:val="2"/>
          </w:tcPr>
          <w:p w:rsidR="00AB4E34" w:rsidRPr="00B03692" w:rsidRDefault="00AB4E34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20" w:type="dxa"/>
            <w:gridSpan w:val="2"/>
          </w:tcPr>
          <w:p w:rsidR="00AB4E34" w:rsidRPr="00B03692" w:rsidRDefault="00AB4E34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AB4E34" w:rsidRPr="00B03692" w:rsidRDefault="00AB4E34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12" w:type="dxa"/>
          </w:tcPr>
          <w:p w:rsidR="00AB4E34" w:rsidRPr="00B03692" w:rsidRDefault="00AB4E34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1470" w:type="dxa"/>
            <w:gridSpan w:val="3"/>
          </w:tcPr>
          <w:p w:rsidR="00AB4E34" w:rsidRPr="00B03692" w:rsidRDefault="00AB4E34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/>
                <w:sz w:val="18"/>
                <w:szCs w:val="18"/>
              </w:rPr>
              <w:t>Kadept</w:t>
            </w:r>
            <w:proofErr w:type="spellEnd"/>
          </w:p>
        </w:tc>
      </w:tr>
      <w:tr w:rsidR="00AB4E34" w:rsidRPr="00B03692" w:rsidTr="002B4D57">
        <w:tc>
          <w:tcPr>
            <w:tcW w:w="467" w:type="dxa"/>
          </w:tcPr>
          <w:p w:rsidR="00AB4E34" w:rsidRPr="00827AB5" w:rsidRDefault="00AB4E34" w:rsidP="002B4D57">
            <w:pPr>
              <w:pStyle w:val="ListParagraph"/>
              <w:numPr>
                <w:ilvl w:val="0"/>
                <w:numId w:val="3"/>
              </w:numPr>
              <w:ind w:left="450"/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1498" w:type="dxa"/>
            <w:vMerge/>
          </w:tcPr>
          <w:p w:rsidR="00AB4E34" w:rsidRPr="00B03692" w:rsidRDefault="00AB4E34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</w:p>
        </w:tc>
        <w:tc>
          <w:tcPr>
            <w:tcW w:w="1650" w:type="dxa"/>
          </w:tcPr>
          <w:p w:rsidR="00AB4E34" w:rsidRPr="00B03692" w:rsidRDefault="00AB4E34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 xml:space="preserve">Tersedianya jadwal Putaran Klinik  dan nama Dokter muda untuk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Ilmu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Penyakit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Mata</w:t>
            </w:r>
          </w:p>
        </w:tc>
        <w:tc>
          <w:tcPr>
            <w:tcW w:w="1791" w:type="dxa"/>
          </w:tcPr>
          <w:p w:rsidR="00AB4E34" w:rsidRPr="00B03692" w:rsidRDefault="00AB4E34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>Koordinasi untuk Penyusunan jadwal putaran klinik dan nama dokter muda</w:t>
            </w:r>
          </w:p>
        </w:tc>
        <w:tc>
          <w:tcPr>
            <w:tcW w:w="1632" w:type="dxa"/>
            <w:gridSpan w:val="2"/>
          </w:tcPr>
          <w:p w:rsidR="00AB4E34" w:rsidRPr="00B03692" w:rsidRDefault="00AB4E34" w:rsidP="002B4D57">
            <w:pPr>
              <w:ind w:left="17"/>
              <w:rPr>
                <w:rFonts w:ascii="Cambria" w:hAnsi="Cambria" w:cs="Tahom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Jadwal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Putaran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Klinik</w:t>
            </w:r>
            <w:proofErr w:type="spellEnd"/>
          </w:p>
        </w:tc>
        <w:tc>
          <w:tcPr>
            <w:tcW w:w="1470" w:type="dxa"/>
          </w:tcPr>
          <w:p w:rsidR="00AB4E34" w:rsidRPr="00B03692" w:rsidRDefault="00AB4E34" w:rsidP="002B4D57">
            <w:pPr>
              <w:rPr>
                <w:rFonts w:ascii="Cambria" w:hAnsi="Cambria" w:cs="Tahom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Penyusunan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jadwal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Putaran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Klinik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dan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nama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Dokter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muda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untuk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Ilmu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Penyakit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Mata</w:t>
            </w:r>
          </w:p>
        </w:tc>
        <w:tc>
          <w:tcPr>
            <w:tcW w:w="1691" w:type="dxa"/>
          </w:tcPr>
          <w:p w:rsidR="00AB4E34" w:rsidRPr="00B03692" w:rsidRDefault="00AB4E34" w:rsidP="002B4D57">
            <w:pPr>
              <w:rPr>
                <w:rFonts w:ascii="Cambria" w:hAnsi="Cambria" w:cs="Tahom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Tersedianya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jadwal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Putaran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Klinik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dan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nama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Dokter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muda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untuk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Ilmu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Penyakit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Mata</w:t>
            </w:r>
          </w:p>
        </w:tc>
        <w:tc>
          <w:tcPr>
            <w:tcW w:w="320" w:type="dxa"/>
            <w:gridSpan w:val="3"/>
          </w:tcPr>
          <w:p w:rsidR="00AB4E34" w:rsidRPr="00B03692" w:rsidRDefault="00AB4E34" w:rsidP="002B4D57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AB4E34" w:rsidRPr="00B03692" w:rsidRDefault="00AB4E34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AB4E34" w:rsidRPr="00B03692" w:rsidRDefault="00AB4E34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AB4E34" w:rsidRPr="00B03692" w:rsidRDefault="00AB4E34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AB4E34" w:rsidRPr="00B03692" w:rsidRDefault="00AB4E34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1" w:type="dxa"/>
            <w:gridSpan w:val="2"/>
          </w:tcPr>
          <w:p w:rsidR="00AB4E34" w:rsidRPr="00B03692" w:rsidRDefault="00AB4E34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AB4E34" w:rsidRPr="00B03692" w:rsidRDefault="00AB4E34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shd w:val="clear" w:color="auto" w:fill="404040" w:themeFill="text1" w:themeFillTint="BF"/>
          </w:tcPr>
          <w:p w:rsidR="00AB4E34" w:rsidRPr="00B03692" w:rsidRDefault="00AB4E34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AB4E34" w:rsidRPr="00B03692" w:rsidRDefault="00AB4E34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AB4E34" w:rsidRPr="00B03692" w:rsidRDefault="00AB4E34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AB4E34" w:rsidRPr="00B03692" w:rsidRDefault="00AB4E34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12" w:type="dxa"/>
          </w:tcPr>
          <w:p w:rsidR="00AB4E34" w:rsidRPr="00B03692" w:rsidRDefault="00AB4E34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70" w:type="dxa"/>
            <w:gridSpan w:val="3"/>
          </w:tcPr>
          <w:p w:rsidR="00AB4E34" w:rsidRPr="00B03692" w:rsidRDefault="00AB4E34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/>
                <w:sz w:val="18"/>
                <w:szCs w:val="18"/>
              </w:rPr>
              <w:t>Kadept</w:t>
            </w:r>
            <w:proofErr w:type="spellEnd"/>
          </w:p>
        </w:tc>
      </w:tr>
      <w:tr w:rsidR="00AB4E34" w:rsidRPr="00B03692" w:rsidTr="002B4D57">
        <w:tc>
          <w:tcPr>
            <w:tcW w:w="467" w:type="dxa"/>
          </w:tcPr>
          <w:p w:rsidR="00AB4E34" w:rsidRPr="00827AB5" w:rsidRDefault="00AB4E34" w:rsidP="002B4D57">
            <w:pPr>
              <w:pStyle w:val="ListParagraph"/>
              <w:numPr>
                <w:ilvl w:val="0"/>
                <w:numId w:val="3"/>
              </w:numPr>
              <w:ind w:left="450"/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1498" w:type="dxa"/>
            <w:vMerge/>
          </w:tcPr>
          <w:p w:rsidR="00AB4E34" w:rsidRPr="00B03692" w:rsidRDefault="00AB4E34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</w:p>
        </w:tc>
        <w:tc>
          <w:tcPr>
            <w:tcW w:w="1650" w:type="dxa"/>
          </w:tcPr>
          <w:p w:rsidR="00AB4E34" w:rsidRPr="00B03692" w:rsidRDefault="00AB4E34" w:rsidP="002B4D57">
            <w:pPr>
              <w:ind w:left="46"/>
              <w:rPr>
                <w:rFonts w:ascii="Cambria" w:hAnsi="Cambria" w:cs="Tahom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Tercapainya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kompetensi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mahasiswa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>pada Dep</w:t>
            </w:r>
            <w:r>
              <w:rPr>
                <w:rFonts w:ascii="Cambria" w:hAnsi="Cambria" w:cs="Tahoma"/>
                <w:sz w:val="18"/>
                <w:szCs w:val="18"/>
              </w:rPr>
              <w:t>t</w:t>
            </w: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Ilmu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Penyakit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Mata</w:t>
            </w:r>
          </w:p>
        </w:tc>
        <w:tc>
          <w:tcPr>
            <w:tcW w:w="1791" w:type="dxa"/>
          </w:tcPr>
          <w:p w:rsidR="00AB4E34" w:rsidRPr="00B03692" w:rsidRDefault="00AB4E34" w:rsidP="002B4D57">
            <w:pPr>
              <w:rPr>
                <w:rFonts w:ascii="Cambria" w:hAnsi="Cambria" w:cs="Tahoma"/>
                <w:sz w:val="18"/>
                <w:szCs w:val="18"/>
                <w:lang w:val="da-DK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da-DK"/>
              </w:rPr>
              <w:t>Pelaksanaan ujuan tahap pendidikan klinik di RS pendidikan sesuai dengan kaidah assessment</w:t>
            </w:r>
          </w:p>
        </w:tc>
        <w:tc>
          <w:tcPr>
            <w:tcW w:w="1632" w:type="dxa"/>
            <w:gridSpan w:val="2"/>
          </w:tcPr>
          <w:p w:rsidR="00AB4E34" w:rsidRPr="00B03692" w:rsidRDefault="00AB4E34" w:rsidP="002B4D57">
            <w:pPr>
              <w:ind w:left="17"/>
              <w:rPr>
                <w:rFonts w:ascii="Cambria" w:hAnsi="Cambria" w:cs="Tahom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Ujian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Tahap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pendidikan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klinik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di RS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pendidikan</w:t>
            </w:r>
            <w:proofErr w:type="spellEnd"/>
          </w:p>
        </w:tc>
        <w:tc>
          <w:tcPr>
            <w:tcW w:w="1470" w:type="dxa"/>
          </w:tcPr>
          <w:p w:rsidR="00AB4E34" w:rsidRPr="00B03692" w:rsidRDefault="00AB4E34" w:rsidP="002B4D57">
            <w:pPr>
              <w:rPr>
                <w:rFonts w:ascii="Cambria" w:hAnsi="Cambria" w:cs="Tahom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Pelaksanaan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ujian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tahap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pendidikan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klinik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di RS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pendidikan</w:t>
            </w:r>
            <w:proofErr w:type="spellEnd"/>
          </w:p>
        </w:tc>
        <w:tc>
          <w:tcPr>
            <w:tcW w:w="1691" w:type="dxa"/>
          </w:tcPr>
          <w:p w:rsidR="00AB4E34" w:rsidRPr="00B03692" w:rsidRDefault="00AB4E34" w:rsidP="002B4D57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/>
                <w:sz w:val="18"/>
                <w:szCs w:val="18"/>
              </w:rPr>
              <w:t>Terlaksananya</w:t>
            </w:r>
            <w:proofErr w:type="spellEnd"/>
            <w:r w:rsidRPr="00B03692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/>
                <w:sz w:val="18"/>
                <w:szCs w:val="18"/>
              </w:rPr>
              <w:t>ujian</w:t>
            </w:r>
            <w:proofErr w:type="spellEnd"/>
            <w:r w:rsidRPr="00B03692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/>
                <w:sz w:val="18"/>
                <w:szCs w:val="18"/>
              </w:rPr>
              <w:t>tahap</w:t>
            </w:r>
            <w:proofErr w:type="spellEnd"/>
            <w:r w:rsidRPr="00B03692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/>
                <w:sz w:val="18"/>
                <w:szCs w:val="18"/>
              </w:rPr>
              <w:t>pendidikan</w:t>
            </w:r>
            <w:proofErr w:type="spellEnd"/>
            <w:r w:rsidRPr="00B03692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/>
                <w:sz w:val="18"/>
                <w:szCs w:val="18"/>
              </w:rPr>
              <w:t>klinik</w:t>
            </w:r>
            <w:proofErr w:type="spellEnd"/>
            <w:r w:rsidRPr="00B03692">
              <w:rPr>
                <w:rFonts w:ascii="Cambria" w:hAnsi="Cambria"/>
                <w:sz w:val="18"/>
                <w:szCs w:val="18"/>
              </w:rPr>
              <w:t xml:space="preserve"> di RS </w:t>
            </w:r>
            <w:proofErr w:type="spellStart"/>
            <w:r w:rsidRPr="00B03692">
              <w:rPr>
                <w:rFonts w:ascii="Cambria" w:hAnsi="Cambria"/>
                <w:sz w:val="18"/>
                <w:szCs w:val="18"/>
              </w:rPr>
              <w:t>pendidikan</w:t>
            </w:r>
            <w:proofErr w:type="spellEnd"/>
          </w:p>
        </w:tc>
        <w:tc>
          <w:tcPr>
            <w:tcW w:w="320" w:type="dxa"/>
            <w:gridSpan w:val="3"/>
          </w:tcPr>
          <w:p w:rsidR="00AB4E34" w:rsidRPr="00B03692" w:rsidRDefault="00AB4E34" w:rsidP="002B4D57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AB4E34" w:rsidRPr="00B03692" w:rsidRDefault="00AB4E34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AB4E34" w:rsidRPr="00B03692" w:rsidRDefault="00AB4E34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AB4E34" w:rsidRPr="00B03692" w:rsidRDefault="00AB4E34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AB4E34" w:rsidRPr="00B03692" w:rsidRDefault="00AB4E34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shd w:val="clear" w:color="auto" w:fill="404040" w:themeFill="text1" w:themeFillTint="BF"/>
          </w:tcPr>
          <w:p w:rsidR="00AB4E34" w:rsidRPr="00B03692" w:rsidRDefault="00AB4E34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AB4E34" w:rsidRPr="00B03692" w:rsidRDefault="00AB4E34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shd w:val="clear" w:color="auto" w:fill="404040" w:themeFill="text1" w:themeFillTint="BF"/>
          </w:tcPr>
          <w:p w:rsidR="00AB4E34" w:rsidRPr="00B03692" w:rsidRDefault="00AB4E34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AB4E34" w:rsidRPr="00B03692" w:rsidRDefault="00AB4E34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AB4E34" w:rsidRPr="00B03692" w:rsidRDefault="00AB4E34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AB4E34" w:rsidRPr="00B03692" w:rsidRDefault="00AB4E34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404040" w:themeFill="text1" w:themeFillTint="BF"/>
          </w:tcPr>
          <w:p w:rsidR="00AB4E34" w:rsidRPr="00B03692" w:rsidRDefault="00AB4E34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70" w:type="dxa"/>
            <w:gridSpan w:val="3"/>
          </w:tcPr>
          <w:p w:rsidR="00AB4E34" w:rsidRPr="00B03692" w:rsidRDefault="00AB4E34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/>
                <w:sz w:val="18"/>
                <w:szCs w:val="18"/>
              </w:rPr>
              <w:t>Kadept</w:t>
            </w:r>
            <w:proofErr w:type="spellEnd"/>
          </w:p>
        </w:tc>
      </w:tr>
      <w:tr w:rsidR="00AB4E34" w:rsidRPr="00B03692" w:rsidTr="002B4D57">
        <w:tc>
          <w:tcPr>
            <w:tcW w:w="467" w:type="dxa"/>
          </w:tcPr>
          <w:p w:rsidR="00AB4E34" w:rsidRPr="00827AB5" w:rsidRDefault="00AB4E34" w:rsidP="002B4D57">
            <w:pPr>
              <w:pStyle w:val="ListParagraph"/>
              <w:numPr>
                <w:ilvl w:val="0"/>
                <w:numId w:val="3"/>
              </w:numPr>
              <w:ind w:left="450"/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1498" w:type="dxa"/>
            <w:vMerge/>
          </w:tcPr>
          <w:p w:rsidR="00AB4E34" w:rsidRPr="00B03692" w:rsidRDefault="00AB4E34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</w:p>
        </w:tc>
        <w:tc>
          <w:tcPr>
            <w:tcW w:w="1650" w:type="dxa"/>
          </w:tcPr>
          <w:p w:rsidR="00AB4E34" w:rsidRPr="00B03692" w:rsidRDefault="00AB4E34" w:rsidP="002B4D57">
            <w:pPr>
              <w:ind w:left="46"/>
              <w:rPr>
                <w:rFonts w:ascii="Cambria" w:hAnsi="Cambria" w:cs="Tahom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Tercapainya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kompetensi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mahasiswa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 xml:space="preserve">pada Departemen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Ilmu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Penyakit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Mata</w:t>
            </w:r>
          </w:p>
        </w:tc>
        <w:tc>
          <w:tcPr>
            <w:tcW w:w="1791" w:type="dxa"/>
          </w:tcPr>
          <w:p w:rsidR="00AB4E34" w:rsidRPr="00B03692" w:rsidRDefault="00AB4E34" w:rsidP="002B4D57">
            <w:pPr>
              <w:rPr>
                <w:rFonts w:ascii="Cambria" w:hAnsi="Cambria" w:cs="Tahom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Penyelenggaraan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supervisi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pembelajaran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di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Ilmu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Penyakit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Mata</w:t>
            </w:r>
            <w:r w:rsidRPr="00B03692">
              <w:rPr>
                <w:rFonts w:ascii="Cambria" w:hAnsi="Cambria" w:cs="Tahoma"/>
                <w:sz w:val="18"/>
                <w:szCs w:val="18"/>
              </w:rPr>
              <w:t xml:space="preserve"> di RS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Pendidikan</w:t>
            </w:r>
            <w:proofErr w:type="spellEnd"/>
          </w:p>
        </w:tc>
        <w:tc>
          <w:tcPr>
            <w:tcW w:w="1632" w:type="dxa"/>
            <w:gridSpan w:val="2"/>
          </w:tcPr>
          <w:p w:rsidR="00AB4E34" w:rsidRPr="00B03692" w:rsidRDefault="00AB4E34" w:rsidP="002B4D57">
            <w:pPr>
              <w:ind w:left="17"/>
              <w:rPr>
                <w:rFonts w:ascii="Cambria" w:hAnsi="Cambria" w:cs="Tahoma"/>
                <w:sz w:val="18"/>
                <w:szCs w:val="18"/>
                <w:lang w:val="it-IT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it-IT"/>
              </w:rPr>
              <w:t xml:space="preserve">supervisi pembelajaran di </w:t>
            </w:r>
            <w:r>
              <w:rPr>
                <w:rFonts w:ascii="Cambria" w:hAnsi="Cambria" w:cs="Tahoma"/>
                <w:sz w:val="18"/>
                <w:szCs w:val="18"/>
                <w:lang w:val="it-IT"/>
              </w:rPr>
              <w:t>D</w:t>
            </w:r>
            <w:r w:rsidRPr="00B03692">
              <w:rPr>
                <w:rFonts w:ascii="Cambria" w:hAnsi="Cambria" w:cs="Tahoma"/>
                <w:sz w:val="18"/>
                <w:szCs w:val="18"/>
                <w:lang w:val="it-IT"/>
              </w:rPr>
              <w:t xml:space="preserve">ept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Ilmu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Penyakit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Mata</w:t>
            </w:r>
            <w:r w:rsidRPr="00B03692">
              <w:rPr>
                <w:rFonts w:ascii="Cambria" w:hAnsi="Cambria" w:cs="Tahoma"/>
                <w:sz w:val="18"/>
                <w:szCs w:val="18"/>
                <w:lang w:val="it-IT"/>
              </w:rPr>
              <w:t xml:space="preserve"> di RS Pendidikan</w:t>
            </w:r>
          </w:p>
        </w:tc>
        <w:tc>
          <w:tcPr>
            <w:tcW w:w="1470" w:type="dxa"/>
          </w:tcPr>
          <w:p w:rsidR="00AB4E34" w:rsidRPr="00B03692" w:rsidRDefault="00AB4E34" w:rsidP="002B4D57">
            <w:pPr>
              <w:rPr>
                <w:rFonts w:ascii="Cambria" w:hAnsi="Cambria" w:cs="Tahoma"/>
                <w:sz w:val="18"/>
                <w:szCs w:val="18"/>
                <w:lang w:val="it-IT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it-IT"/>
              </w:rPr>
              <w:t xml:space="preserve">Pelaksanaan supervisi pembelajaran di </w:t>
            </w:r>
            <w:r>
              <w:rPr>
                <w:rFonts w:ascii="Cambria" w:hAnsi="Cambria" w:cs="Tahoma"/>
                <w:sz w:val="18"/>
                <w:szCs w:val="18"/>
                <w:lang w:val="it-IT"/>
              </w:rPr>
              <w:t>D</w:t>
            </w:r>
            <w:r w:rsidRPr="00B03692">
              <w:rPr>
                <w:rFonts w:ascii="Cambria" w:hAnsi="Cambria" w:cs="Tahoma"/>
                <w:sz w:val="18"/>
                <w:szCs w:val="18"/>
                <w:lang w:val="it-IT"/>
              </w:rPr>
              <w:t xml:space="preserve">ept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Ilmu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Penyakit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Mata</w:t>
            </w:r>
            <w:r w:rsidRPr="00B03692">
              <w:rPr>
                <w:rFonts w:ascii="Cambria" w:hAnsi="Cambria" w:cs="Tahoma"/>
                <w:sz w:val="18"/>
                <w:szCs w:val="18"/>
                <w:lang w:val="it-IT"/>
              </w:rPr>
              <w:t xml:space="preserve"> di RS Pendidikan</w:t>
            </w:r>
          </w:p>
        </w:tc>
        <w:tc>
          <w:tcPr>
            <w:tcW w:w="1691" w:type="dxa"/>
          </w:tcPr>
          <w:p w:rsidR="00AB4E34" w:rsidRPr="00B03692" w:rsidRDefault="00AB4E34" w:rsidP="002B4D57">
            <w:pPr>
              <w:rPr>
                <w:rFonts w:ascii="Cambria" w:hAnsi="Cambria"/>
                <w:sz w:val="18"/>
                <w:szCs w:val="18"/>
                <w:lang w:val="id-ID"/>
              </w:rPr>
            </w:pPr>
            <w:proofErr w:type="spellStart"/>
            <w:r w:rsidRPr="00B03692">
              <w:rPr>
                <w:rFonts w:ascii="Cambria" w:hAnsi="Cambria" w:cs="Arial"/>
                <w:sz w:val="18"/>
                <w:szCs w:val="18"/>
              </w:rPr>
              <w:t>Terselenggaranya</w:t>
            </w:r>
            <w:proofErr w:type="spellEnd"/>
            <w:r w:rsidRPr="00B03692">
              <w:rPr>
                <w:rFonts w:ascii="Cambria" w:hAnsi="Cambria" w:cs="Arial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Arial"/>
                <w:sz w:val="18"/>
                <w:szCs w:val="18"/>
              </w:rPr>
              <w:t>Supervisi</w:t>
            </w:r>
            <w:proofErr w:type="spellEnd"/>
            <w:r w:rsidRPr="00B03692">
              <w:rPr>
                <w:rFonts w:ascii="Cambria" w:hAnsi="Cambria" w:cs="Arial"/>
                <w:sz w:val="18"/>
                <w:szCs w:val="18"/>
              </w:rPr>
              <w:t xml:space="preserve">  (monitor </w:t>
            </w:r>
            <w:proofErr w:type="spellStart"/>
            <w:r w:rsidRPr="00B03692">
              <w:rPr>
                <w:rFonts w:ascii="Cambria" w:hAnsi="Cambria" w:cs="Arial"/>
                <w:sz w:val="18"/>
                <w:szCs w:val="18"/>
              </w:rPr>
              <w:t>dan</w:t>
            </w:r>
            <w:proofErr w:type="spellEnd"/>
            <w:r w:rsidRPr="00B03692">
              <w:rPr>
                <w:rFonts w:ascii="Cambria" w:hAnsi="Cambria" w:cs="Arial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Arial"/>
                <w:sz w:val="18"/>
                <w:szCs w:val="18"/>
              </w:rPr>
              <w:t>evaluasi</w:t>
            </w:r>
            <w:proofErr w:type="spellEnd"/>
            <w:r w:rsidRPr="00B03692">
              <w:rPr>
                <w:rFonts w:ascii="Cambria" w:hAnsi="Cambria" w:cs="Arial"/>
                <w:sz w:val="18"/>
                <w:szCs w:val="18"/>
              </w:rPr>
              <w:t xml:space="preserve">) </w:t>
            </w:r>
            <w:proofErr w:type="spellStart"/>
            <w:r w:rsidRPr="00B03692">
              <w:rPr>
                <w:rFonts w:ascii="Cambria" w:hAnsi="Cambria" w:cs="Arial"/>
                <w:sz w:val="18"/>
                <w:szCs w:val="18"/>
              </w:rPr>
              <w:t>pembelajaran</w:t>
            </w:r>
            <w:proofErr w:type="spellEnd"/>
            <w:r w:rsidRPr="00B03692">
              <w:rPr>
                <w:rFonts w:ascii="Cambria" w:hAnsi="Cambria" w:cs="Arial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Arial"/>
                <w:sz w:val="18"/>
                <w:szCs w:val="18"/>
              </w:rPr>
              <w:t>peny</w:t>
            </w:r>
            <w:proofErr w:type="spellEnd"/>
            <w:r w:rsidRPr="00B03692">
              <w:rPr>
                <w:rFonts w:ascii="Cambria" w:hAnsi="Cambria" w:cs="Arial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Arial"/>
                <w:sz w:val="18"/>
                <w:szCs w:val="18"/>
              </w:rPr>
              <w:t>dalam</w:t>
            </w:r>
            <w:proofErr w:type="spellEnd"/>
            <w:r w:rsidRPr="00B03692">
              <w:rPr>
                <w:rFonts w:ascii="Cambria" w:hAnsi="Cambria" w:cs="Arial"/>
                <w:sz w:val="18"/>
                <w:szCs w:val="18"/>
              </w:rPr>
              <w:t xml:space="preserve"> di RS </w:t>
            </w:r>
            <w:proofErr w:type="spellStart"/>
            <w:r w:rsidRPr="00B03692">
              <w:rPr>
                <w:rFonts w:ascii="Cambria" w:hAnsi="Cambria" w:cs="Arial"/>
                <w:sz w:val="18"/>
                <w:szCs w:val="18"/>
              </w:rPr>
              <w:t>Pendidikan</w:t>
            </w:r>
            <w:proofErr w:type="spellEnd"/>
          </w:p>
        </w:tc>
        <w:tc>
          <w:tcPr>
            <w:tcW w:w="320" w:type="dxa"/>
            <w:gridSpan w:val="3"/>
          </w:tcPr>
          <w:p w:rsidR="00AB4E34" w:rsidRPr="00B03692" w:rsidRDefault="00AB4E34" w:rsidP="002B4D57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AB4E34" w:rsidRPr="00B03692" w:rsidRDefault="00AB4E34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AB4E34" w:rsidRPr="00B03692" w:rsidRDefault="00AB4E34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AB4E34" w:rsidRPr="00B03692" w:rsidRDefault="00AB4E34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AB4E34" w:rsidRPr="00B03692" w:rsidRDefault="00AB4E34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shd w:val="clear" w:color="auto" w:fill="404040" w:themeFill="text1" w:themeFillTint="BF"/>
          </w:tcPr>
          <w:p w:rsidR="00AB4E34" w:rsidRPr="00B03692" w:rsidRDefault="00AB4E34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AB4E34" w:rsidRPr="00B03692" w:rsidRDefault="00AB4E34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shd w:val="clear" w:color="auto" w:fill="404040" w:themeFill="text1" w:themeFillTint="BF"/>
          </w:tcPr>
          <w:p w:rsidR="00AB4E34" w:rsidRPr="00B03692" w:rsidRDefault="00AB4E34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AB4E34" w:rsidRPr="00B03692" w:rsidRDefault="00AB4E34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AB4E34" w:rsidRPr="00B03692" w:rsidRDefault="00AB4E34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AB4E34" w:rsidRPr="00B03692" w:rsidRDefault="00AB4E34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404040" w:themeFill="text1" w:themeFillTint="BF"/>
          </w:tcPr>
          <w:p w:rsidR="00AB4E34" w:rsidRPr="00B03692" w:rsidRDefault="00AB4E34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70" w:type="dxa"/>
            <w:gridSpan w:val="3"/>
          </w:tcPr>
          <w:p w:rsidR="00AB4E34" w:rsidRPr="00B03692" w:rsidRDefault="00AB4E34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/>
                <w:sz w:val="18"/>
                <w:szCs w:val="18"/>
              </w:rPr>
              <w:t>Kadept</w:t>
            </w:r>
            <w:proofErr w:type="spellEnd"/>
          </w:p>
        </w:tc>
      </w:tr>
      <w:tr w:rsidR="00AB4E34" w:rsidRPr="00B03692" w:rsidTr="002B4D57">
        <w:tc>
          <w:tcPr>
            <w:tcW w:w="467" w:type="dxa"/>
          </w:tcPr>
          <w:p w:rsidR="00AB4E34" w:rsidRPr="00827AB5" w:rsidRDefault="00AB4E34" w:rsidP="002B4D57">
            <w:pPr>
              <w:pStyle w:val="ListParagraph"/>
              <w:numPr>
                <w:ilvl w:val="0"/>
                <w:numId w:val="3"/>
              </w:numPr>
              <w:ind w:left="450"/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1498" w:type="dxa"/>
          </w:tcPr>
          <w:p w:rsidR="00AB4E34" w:rsidRPr="00B03692" w:rsidRDefault="00AB4E34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 xml:space="preserve">Menguatkan keunggulan dan </w:t>
            </w: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lastRenderedPageBreak/>
              <w:t>kualitas akademik</w:t>
            </w:r>
          </w:p>
        </w:tc>
        <w:tc>
          <w:tcPr>
            <w:tcW w:w="1650" w:type="dxa"/>
          </w:tcPr>
          <w:p w:rsidR="00AB4E34" w:rsidRPr="00B03692" w:rsidRDefault="00AB4E34" w:rsidP="002B4D57">
            <w:pPr>
              <w:ind w:left="46"/>
              <w:rPr>
                <w:rFonts w:ascii="Cambria" w:hAnsi="Cambria" w:cs="Tahom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lastRenderedPageBreak/>
              <w:t>Tercapaianya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system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lastRenderedPageBreak/>
              <w:t>pembelajaran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Ilmu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Penyakit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Mata</w:t>
            </w:r>
            <w:r w:rsidRPr="00B03692">
              <w:rPr>
                <w:rFonts w:ascii="Cambria" w:hAnsi="Cambria" w:cs="Tahoma"/>
                <w:sz w:val="18"/>
                <w:szCs w:val="18"/>
              </w:rPr>
              <w:t xml:space="preserve"> yang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efektif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pada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pembelajaran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tahap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klinik</w:t>
            </w:r>
            <w:proofErr w:type="spellEnd"/>
          </w:p>
        </w:tc>
        <w:tc>
          <w:tcPr>
            <w:tcW w:w="1791" w:type="dxa"/>
          </w:tcPr>
          <w:p w:rsidR="00AB4E34" w:rsidRPr="00B03692" w:rsidRDefault="00AB4E34" w:rsidP="002B4D57">
            <w:pPr>
              <w:rPr>
                <w:rFonts w:ascii="Cambria" w:hAnsi="Cambria" w:cs="Tahom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lastRenderedPageBreak/>
              <w:t>Penyelenggaraan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evaluasi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hasil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lastRenderedPageBreak/>
              <w:t>supervisi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 (monitor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dan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evaluasi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) di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D</w:t>
            </w:r>
            <w:r w:rsidRPr="00B03692">
              <w:rPr>
                <w:rFonts w:ascii="Cambria" w:hAnsi="Cambria" w:cs="Tahoma"/>
                <w:sz w:val="18"/>
                <w:szCs w:val="18"/>
              </w:rPr>
              <w:t>ept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Ilmu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Penyakit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Mata</w:t>
            </w:r>
            <w:r w:rsidRPr="00B03692">
              <w:rPr>
                <w:rFonts w:ascii="Cambria" w:hAnsi="Cambria" w:cs="Tahoma"/>
                <w:sz w:val="18"/>
                <w:szCs w:val="18"/>
              </w:rPr>
              <w:t xml:space="preserve"> di RS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pendidikan</w:t>
            </w:r>
            <w:proofErr w:type="spellEnd"/>
          </w:p>
        </w:tc>
        <w:tc>
          <w:tcPr>
            <w:tcW w:w="1632" w:type="dxa"/>
            <w:gridSpan w:val="2"/>
          </w:tcPr>
          <w:p w:rsidR="00AB4E34" w:rsidRPr="00B03692" w:rsidRDefault="00AB4E34" w:rsidP="002B4D57">
            <w:pPr>
              <w:ind w:left="17"/>
              <w:rPr>
                <w:rFonts w:ascii="Cambria" w:hAnsi="Cambria" w:cs="Tahoma"/>
                <w:sz w:val="18"/>
                <w:szCs w:val="18"/>
                <w:lang w:val="it-IT"/>
              </w:rPr>
            </w:pP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lastRenderedPageBreak/>
              <w:t>evaluasi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hasil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supervisi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 </w:t>
            </w:r>
            <w:r w:rsidRPr="00B03692">
              <w:rPr>
                <w:rFonts w:ascii="Cambria" w:hAnsi="Cambria" w:cs="Tahoma"/>
                <w:sz w:val="18"/>
                <w:szCs w:val="18"/>
              </w:rPr>
              <w:lastRenderedPageBreak/>
              <w:t xml:space="preserve">(monitor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dan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evaluasi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) di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Dept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Ilmu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Penyakit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Mata</w:t>
            </w:r>
            <w:r w:rsidRPr="00B03692">
              <w:rPr>
                <w:rFonts w:ascii="Cambria" w:hAnsi="Cambria" w:cs="Tahoma"/>
                <w:sz w:val="18"/>
                <w:szCs w:val="18"/>
              </w:rPr>
              <w:t xml:space="preserve"> di RS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pendidikan</w:t>
            </w:r>
            <w:proofErr w:type="spellEnd"/>
          </w:p>
        </w:tc>
        <w:tc>
          <w:tcPr>
            <w:tcW w:w="1470" w:type="dxa"/>
          </w:tcPr>
          <w:p w:rsidR="00AB4E34" w:rsidRPr="00B03692" w:rsidRDefault="00AB4E34" w:rsidP="002B4D57">
            <w:pPr>
              <w:rPr>
                <w:rFonts w:ascii="Cambria" w:hAnsi="Cambria" w:cs="Tahoma"/>
                <w:sz w:val="18"/>
                <w:szCs w:val="18"/>
                <w:lang w:val="it-IT"/>
              </w:rPr>
            </w:pP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lastRenderedPageBreak/>
              <w:t>Rapat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evaluasi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hasil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supervisi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 </w:t>
            </w:r>
            <w:r w:rsidRPr="00B03692">
              <w:rPr>
                <w:rFonts w:ascii="Cambria" w:hAnsi="Cambria" w:cs="Tahoma"/>
                <w:sz w:val="18"/>
                <w:szCs w:val="18"/>
              </w:rPr>
              <w:lastRenderedPageBreak/>
              <w:t xml:space="preserve">(monitor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dan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evaluasi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) di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Dept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Ilmu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Penyakit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Mata</w:t>
            </w:r>
            <w:r w:rsidRPr="00B03692">
              <w:rPr>
                <w:rFonts w:ascii="Cambria" w:hAnsi="Cambria" w:cs="Tahoma"/>
                <w:sz w:val="18"/>
                <w:szCs w:val="18"/>
              </w:rPr>
              <w:t xml:space="preserve"> di RS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pendidikan</w:t>
            </w:r>
            <w:proofErr w:type="spellEnd"/>
          </w:p>
        </w:tc>
        <w:tc>
          <w:tcPr>
            <w:tcW w:w="1691" w:type="dxa"/>
          </w:tcPr>
          <w:p w:rsidR="00AB4E34" w:rsidRPr="00B03692" w:rsidRDefault="00AB4E34" w:rsidP="002B4D57">
            <w:pPr>
              <w:rPr>
                <w:rFonts w:ascii="Cambria" w:hAnsi="Cambria" w:cs="Arial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lastRenderedPageBreak/>
              <w:t>Terevaluasinya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proses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lastRenderedPageBreak/>
              <w:t>pembelajaran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di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Dept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Ilmu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Penyakit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Mata</w:t>
            </w:r>
            <w:r w:rsidRPr="00B03692">
              <w:rPr>
                <w:rFonts w:ascii="Cambria" w:hAnsi="Cambria" w:cs="Tahoma"/>
                <w:sz w:val="18"/>
                <w:szCs w:val="18"/>
              </w:rPr>
              <w:t xml:space="preserve"> di RS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pendidikan</w:t>
            </w:r>
            <w:proofErr w:type="spellEnd"/>
          </w:p>
        </w:tc>
        <w:tc>
          <w:tcPr>
            <w:tcW w:w="320" w:type="dxa"/>
            <w:gridSpan w:val="3"/>
          </w:tcPr>
          <w:p w:rsidR="00AB4E34" w:rsidRPr="00B03692" w:rsidRDefault="00AB4E34" w:rsidP="002B4D57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AB4E34" w:rsidRPr="00B03692" w:rsidRDefault="00AB4E34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AB4E34" w:rsidRPr="00B03692" w:rsidRDefault="00AB4E34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AB4E34" w:rsidRPr="00B03692" w:rsidRDefault="00AB4E34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AB4E34" w:rsidRPr="00B03692" w:rsidRDefault="00AB4E34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shd w:val="clear" w:color="auto" w:fill="404040" w:themeFill="text1" w:themeFillTint="BF"/>
          </w:tcPr>
          <w:p w:rsidR="00AB4E34" w:rsidRPr="00B03692" w:rsidRDefault="00AB4E34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AB4E34" w:rsidRPr="00B03692" w:rsidRDefault="00AB4E34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shd w:val="clear" w:color="auto" w:fill="404040" w:themeFill="text1" w:themeFillTint="BF"/>
          </w:tcPr>
          <w:p w:rsidR="00AB4E34" w:rsidRPr="00B03692" w:rsidRDefault="00AB4E34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AB4E34" w:rsidRPr="00B03692" w:rsidRDefault="00AB4E34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AB4E34" w:rsidRPr="00B03692" w:rsidRDefault="00AB4E34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AB4E34" w:rsidRPr="00B03692" w:rsidRDefault="00AB4E34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404040" w:themeFill="text1" w:themeFillTint="BF"/>
          </w:tcPr>
          <w:p w:rsidR="00AB4E34" w:rsidRPr="00B03692" w:rsidRDefault="00AB4E34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70" w:type="dxa"/>
            <w:gridSpan w:val="3"/>
          </w:tcPr>
          <w:p w:rsidR="00AB4E34" w:rsidRPr="00B03692" w:rsidRDefault="00AB4E34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/>
                <w:sz w:val="18"/>
                <w:szCs w:val="18"/>
              </w:rPr>
              <w:t>Kadept</w:t>
            </w:r>
            <w:proofErr w:type="spellEnd"/>
          </w:p>
        </w:tc>
      </w:tr>
      <w:tr w:rsidR="00AB4E34" w:rsidRPr="00B03692" w:rsidTr="002B4D57">
        <w:trPr>
          <w:trHeight w:val="1637"/>
        </w:trPr>
        <w:tc>
          <w:tcPr>
            <w:tcW w:w="467" w:type="dxa"/>
          </w:tcPr>
          <w:p w:rsidR="00AB4E34" w:rsidRPr="00827AB5" w:rsidRDefault="00AB4E34" w:rsidP="002B4D57">
            <w:pPr>
              <w:pStyle w:val="ListParagraph"/>
              <w:numPr>
                <w:ilvl w:val="0"/>
                <w:numId w:val="3"/>
              </w:numPr>
              <w:ind w:left="450"/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1498" w:type="dxa"/>
          </w:tcPr>
          <w:p w:rsidR="00AB4E34" w:rsidRPr="00B03692" w:rsidRDefault="00AB4E34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>Menguatkan keunggulan dan kualitas akademik</w:t>
            </w:r>
          </w:p>
        </w:tc>
        <w:tc>
          <w:tcPr>
            <w:tcW w:w="1650" w:type="dxa"/>
          </w:tcPr>
          <w:p w:rsidR="00AB4E34" w:rsidRPr="00B03692" w:rsidRDefault="00AB4E34" w:rsidP="002B4D57">
            <w:pPr>
              <w:rPr>
                <w:rFonts w:ascii="Cambria" w:hAnsi="Cambria" w:cs="Tahoma"/>
                <w:sz w:val="18"/>
                <w:szCs w:val="18"/>
                <w:lang w:val="id-ID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 xml:space="preserve">Terwujudnya pemantapan iklim akademik penelitian yang kondusif </w:t>
            </w:r>
          </w:p>
        </w:tc>
        <w:tc>
          <w:tcPr>
            <w:tcW w:w="1791" w:type="dxa"/>
          </w:tcPr>
          <w:p w:rsidR="00AB4E34" w:rsidRPr="00B03692" w:rsidRDefault="00AB4E34" w:rsidP="002B4D57">
            <w:pPr>
              <w:rPr>
                <w:rFonts w:ascii="Cambria" w:hAnsi="Cambria" w:cs="Tahoma"/>
                <w:sz w:val="18"/>
                <w:szCs w:val="18"/>
                <w:lang w:val="id-ID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 xml:space="preserve">Pelaksanaan pembimbingan penelitian mahaiswa di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Dept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Ilmu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Penyakit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Mata</w:t>
            </w:r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>FK UII</w:t>
            </w:r>
          </w:p>
        </w:tc>
        <w:tc>
          <w:tcPr>
            <w:tcW w:w="1632" w:type="dxa"/>
            <w:gridSpan w:val="2"/>
          </w:tcPr>
          <w:p w:rsidR="00AB4E34" w:rsidRPr="00B03692" w:rsidRDefault="00AB4E34" w:rsidP="002B4D57">
            <w:pPr>
              <w:tabs>
                <w:tab w:val="left" w:pos="244"/>
              </w:tabs>
              <w:ind w:left="17"/>
              <w:rPr>
                <w:rFonts w:ascii="Cambria" w:hAnsi="Cambria" w:cs="Tahoma"/>
                <w:sz w:val="18"/>
                <w:szCs w:val="18"/>
                <w:lang w:val="sv-SE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>Pembimbingan KTI penelitian mahasiswa</w:t>
            </w:r>
          </w:p>
        </w:tc>
        <w:tc>
          <w:tcPr>
            <w:tcW w:w="1470" w:type="dxa"/>
          </w:tcPr>
          <w:p w:rsidR="00AB4E34" w:rsidRPr="00B03692" w:rsidRDefault="00AB4E34" w:rsidP="002B4D57">
            <w:pPr>
              <w:rPr>
                <w:rFonts w:ascii="Cambria" w:hAnsi="Cambria" w:cs="Tahoma"/>
                <w:sz w:val="18"/>
                <w:szCs w:val="18"/>
                <w:lang w:val="fi-FI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fi-FI"/>
              </w:rPr>
              <w:t>Pelaksanaan pembimbingan KTI penelitian mahaiswa</w:t>
            </w:r>
          </w:p>
        </w:tc>
        <w:tc>
          <w:tcPr>
            <w:tcW w:w="1691" w:type="dxa"/>
          </w:tcPr>
          <w:p w:rsidR="00AB4E34" w:rsidRPr="00B03692" w:rsidRDefault="00AB4E34" w:rsidP="002B4D57">
            <w:pPr>
              <w:rPr>
                <w:rFonts w:ascii="Cambria" w:hAnsi="Cambria" w:cs="Tahoma"/>
                <w:sz w:val="18"/>
                <w:szCs w:val="18"/>
                <w:lang w:val="fi-FI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fi-FI"/>
              </w:rPr>
              <w:t>Pelaksanaan pembimbingan KTI penelitian mahaiswa yang efektif</w:t>
            </w:r>
          </w:p>
        </w:tc>
        <w:tc>
          <w:tcPr>
            <w:tcW w:w="320" w:type="dxa"/>
            <w:gridSpan w:val="3"/>
            <w:shd w:val="clear" w:color="auto" w:fill="404040" w:themeFill="text1" w:themeFillTint="BF"/>
          </w:tcPr>
          <w:p w:rsidR="00AB4E34" w:rsidRPr="00B03692" w:rsidRDefault="00AB4E34" w:rsidP="002B4D57">
            <w:pPr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AB4E34" w:rsidRPr="00B03692" w:rsidRDefault="00AB4E34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AB4E34" w:rsidRPr="00B03692" w:rsidRDefault="00AB4E34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AB4E34" w:rsidRPr="00B03692" w:rsidRDefault="00AB4E34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AB4E34" w:rsidRPr="00B03692" w:rsidRDefault="00AB4E34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21" w:type="dxa"/>
            <w:gridSpan w:val="2"/>
            <w:shd w:val="clear" w:color="auto" w:fill="404040" w:themeFill="text1" w:themeFillTint="BF"/>
          </w:tcPr>
          <w:p w:rsidR="00AB4E34" w:rsidRPr="00B03692" w:rsidRDefault="00AB4E34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AB4E34" w:rsidRPr="00B03692" w:rsidRDefault="00AB4E34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22" w:type="dxa"/>
            <w:gridSpan w:val="2"/>
            <w:shd w:val="clear" w:color="auto" w:fill="404040" w:themeFill="text1" w:themeFillTint="BF"/>
          </w:tcPr>
          <w:p w:rsidR="00AB4E34" w:rsidRPr="00B03692" w:rsidRDefault="00AB4E34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AB4E34" w:rsidRPr="00B03692" w:rsidRDefault="00AB4E34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AB4E34" w:rsidRPr="00B03692" w:rsidRDefault="00AB4E34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AB4E34" w:rsidRPr="00B03692" w:rsidRDefault="00AB4E34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12" w:type="dxa"/>
            <w:shd w:val="clear" w:color="auto" w:fill="404040" w:themeFill="text1" w:themeFillTint="BF"/>
          </w:tcPr>
          <w:p w:rsidR="00AB4E34" w:rsidRPr="00B03692" w:rsidRDefault="00AB4E34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1470" w:type="dxa"/>
            <w:gridSpan w:val="3"/>
          </w:tcPr>
          <w:p w:rsidR="00AB4E34" w:rsidRPr="00B03692" w:rsidRDefault="00AB4E34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/>
                <w:sz w:val="18"/>
                <w:szCs w:val="18"/>
              </w:rPr>
              <w:t>Kadept</w:t>
            </w:r>
            <w:proofErr w:type="spellEnd"/>
          </w:p>
        </w:tc>
      </w:tr>
      <w:tr w:rsidR="00AB4E34" w:rsidRPr="00B03692" w:rsidTr="002B4D57">
        <w:tc>
          <w:tcPr>
            <w:tcW w:w="467" w:type="dxa"/>
          </w:tcPr>
          <w:p w:rsidR="00AB4E34" w:rsidRPr="00827AB5" w:rsidRDefault="00AB4E34" w:rsidP="002B4D57">
            <w:pPr>
              <w:pStyle w:val="ListParagraph"/>
              <w:numPr>
                <w:ilvl w:val="0"/>
                <w:numId w:val="3"/>
              </w:numPr>
              <w:ind w:left="450"/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1498" w:type="dxa"/>
          </w:tcPr>
          <w:p w:rsidR="00AB4E34" w:rsidRPr="00B03692" w:rsidRDefault="00AB4E34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</w:p>
        </w:tc>
        <w:tc>
          <w:tcPr>
            <w:tcW w:w="1650" w:type="dxa"/>
          </w:tcPr>
          <w:p w:rsidR="00AB4E34" w:rsidRPr="00B03692" w:rsidRDefault="00AB4E34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>Tercapainya kompetensi  Dokter</w:t>
            </w:r>
          </w:p>
        </w:tc>
        <w:tc>
          <w:tcPr>
            <w:tcW w:w="1791" w:type="dxa"/>
          </w:tcPr>
          <w:p w:rsidR="00AB4E34" w:rsidRPr="00B03692" w:rsidRDefault="00AB4E34" w:rsidP="002B4D57">
            <w:pPr>
              <w:rPr>
                <w:rFonts w:ascii="Cambria" w:hAnsi="Cambria" w:cs="Tahom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Pelaksanaan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bimbingan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UKDI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pada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para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mahasiswa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yang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telah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yudisium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dan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akan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mengikuti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sumpah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dokter</w:t>
            </w:r>
            <w:proofErr w:type="spellEnd"/>
          </w:p>
        </w:tc>
        <w:tc>
          <w:tcPr>
            <w:tcW w:w="1632" w:type="dxa"/>
            <w:gridSpan w:val="2"/>
          </w:tcPr>
          <w:p w:rsidR="00AB4E34" w:rsidRPr="00B03692" w:rsidRDefault="00AB4E34" w:rsidP="002B4D57">
            <w:pPr>
              <w:tabs>
                <w:tab w:val="left" w:pos="244"/>
              </w:tabs>
              <w:ind w:left="17"/>
              <w:rPr>
                <w:rFonts w:ascii="Cambria" w:hAnsi="Cambria" w:cs="Tahoma"/>
                <w:sz w:val="18"/>
                <w:szCs w:val="18"/>
                <w:lang w:val="sv-SE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>Pembimbingan UKDI</w:t>
            </w:r>
          </w:p>
        </w:tc>
        <w:tc>
          <w:tcPr>
            <w:tcW w:w="1470" w:type="dxa"/>
          </w:tcPr>
          <w:p w:rsidR="00AB4E34" w:rsidRPr="00B03692" w:rsidRDefault="00AB4E34" w:rsidP="002B4D57">
            <w:pPr>
              <w:rPr>
                <w:rFonts w:ascii="Cambria" w:hAnsi="Cambria" w:cs="Tahoma"/>
                <w:sz w:val="18"/>
                <w:szCs w:val="18"/>
                <w:lang w:val="fi-FI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fi-FI"/>
              </w:rPr>
              <w:t>Pelaksanaan Pembimbingan UKDI</w:t>
            </w:r>
          </w:p>
        </w:tc>
        <w:tc>
          <w:tcPr>
            <w:tcW w:w="1691" w:type="dxa"/>
          </w:tcPr>
          <w:p w:rsidR="00AB4E34" w:rsidRPr="00B03692" w:rsidRDefault="00AB4E34" w:rsidP="002B4D57">
            <w:pPr>
              <w:rPr>
                <w:rFonts w:ascii="Cambria" w:hAnsi="Cambria" w:cs="Tahoma"/>
                <w:sz w:val="18"/>
                <w:szCs w:val="18"/>
                <w:lang w:val="fi-FI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fi-FI"/>
              </w:rPr>
              <w:t>Pelaksanaan pembimbingan UKDI yang efektif</w:t>
            </w:r>
          </w:p>
        </w:tc>
        <w:tc>
          <w:tcPr>
            <w:tcW w:w="320" w:type="dxa"/>
            <w:gridSpan w:val="3"/>
            <w:shd w:val="clear" w:color="auto" w:fill="auto"/>
          </w:tcPr>
          <w:p w:rsidR="00AB4E34" w:rsidRPr="00B03692" w:rsidRDefault="00AB4E34" w:rsidP="002B4D57">
            <w:pPr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AB4E34" w:rsidRPr="00B03692" w:rsidRDefault="00AB4E34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20" w:type="dxa"/>
            <w:gridSpan w:val="2"/>
            <w:shd w:val="clear" w:color="auto" w:fill="auto"/>
          </w:tcPr>
          <w:p w:rsidR="00AB4E34" w:rsidRPr="00B03692" w:rsidRDefault="00AB4E34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20" w:type="dxa"/>
            <w:gridSpan w:val="2"/>
            <w:shd w:val="clear" w:color="auto" w:fill="auto"/>
          </w:tcPr>
          <w:p w:rsidR="00AB4E34" w:rsidRPr="00B03692" w:rsidRDefault="00AB4E34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AB4E34" w:rsidRPr="00B03692" w:rsidRDefault="00AB4E34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21" w:type="dxa"/>
            <w:gridSpan w:val="2"/>
            <w:shd w:val="clear" w:color="auto" w:fill="auto"/>
          </w:tcPr>
          <w:p w:rsidR="00AB4E34" w:rsidRPr="00B03692" w:rsidRDefault="00AB4E34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20" w:type="dxa"/>
            <w:gridSpan w:val="2"/>
            <w:shd w:val="clear" w:color="auto" w:fill="auto"/>
          </w:tcPr>
          <w:p w:rsidR="00AB4E34" w:rsidRPr="00B03692" w:rsidRDefault="00AB4E34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22" w:type="dxa"/>
            <w:gridSpan w:val="2"/>
            <w:shd w:val="clear" w:color="auto" w:fill="404040" w:themeFill="text1" w:themeFillTint="BF"/>
          </w:tcPr>
          <w:p w:rsidR="00AB4E34" w:rsidRPr="00B03692" w:rsidRDefault="00AB4E34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20" w:type="dxa"/>
            <w:gridSpan w:val="2"/>
            <w:shd w:val="clear" w:color="auto" w:fill="auto"/>
          </w:tcPr>
          <w:p w:rsidR="00AB4E34" w:rsidRPr="00B03692" w:rsidRDefault="00AB4E34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20" w:type="dxa"/>
            <w:gridSpan w:val="2"/>
            <w:shd w:val="clear" w:color="auto" w:fill="auto"/>
          </w:tcPr>
          <w:p w:rsidR="00AB4E34" w:rsidRPr="00B03692" w:rsidRDefault="00AB4E34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AB4E34" w:rsidRPr="00B03692" w:rsidRDefault="00AB4E34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12" w:type="dxa"/>
            <w:shd w:val="clear" w:color="auto" w:fill="auto"/>
          </w:tcPr>
          <w:p w:rsidR="00AB4E34" w:rsidRPr="00B03692" w:rsidRDefault="00AB4E34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1470" w:type="dxa"/>
            <w:gridSpan w:val="3"/>
          </w:tcPr>
          <w:p w:rsidR="00AB4E34" w:rsidRPr="00B03692" w:rsidRDefault="00AB4E34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/>
                <w:sz w:val="18"/>
                <w:szCs w:val="18"/>
              </w:rPr>
              <w:t>Kadept</w:t>
            </w:r>
            <w:proofErr w:type="spellEnd"/>
          </w:p>
        </w:tc>
      </w:tr>
      <w:tr w:rsidR="00AB4E34" w:rsidRPr="00B03692" w:rsidTr="002B4D57">
        <w:tc>
          <w:tcPr>
            <w:tcW w:w="467" w:type="dxa"/>
          </w:tcPr>
          <w:p w:rsidR="00AB4E34" w:rsidRPr="00827AB5" w:rsidRDefault="00AB4E34" w:rsidP="002B4D57">
            <w:pPr>
              <w:pStyle w:val="ListParagraph"/>
              <w:numPr>
                <w:ilvl w:val="0"/>
                <w:numId w:val="3"/>
              </w:numPr>
              <w:ind w:left="450"/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1498" w:type="dxa"/>
          </w:tcPr>
          <w:p w:rsidR="00AB4E34" w:rsidRPr="00B03692" w:rsidRDefault="00AB4E34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</w:p>
        </w:tc>
        <w:tc>
          <w:tcPr>
            <w:tcW w:w="1650" w:type="dxa"/>
          </w:tcPr>
          <w:p w:rsidR="00AB4E34" w:rsidRPr="00B03692" w:rsidRDefault="00AB4E34" w:rsidP="002B4D57">
            <w:pPr>
              <w:rPr>
                <w:rFonts w:ascii="Cambria" w:hAnsi="Cambria" w:cs="Tahoma"/>
                <w:sz w:val="18"/>
                <w:szCs w:val="18"/>
                <w:lang w:val="id-ID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 xml:space="preserve">Terwujudnya pemantapan iklim akademik penelitian yang kondusif </w:t>
            </w:r>
          </w:p>
        </w:tc>
        <w:tc>
          <w:tcPr>
            <w:tcW w:w="1791" w:type="dxa"/>
          </w:tcPr>
          <w:p w:rsidR="00AB4E34" w:rsidRPr="00B03692" w:rsidRDefault="00AB4E34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 xml:space="preserve">Peningkatan penelitian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Dept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Ilmu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Penyakit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Mata</w:t>
            </w:r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>FK UII</w:t>
            </w:r>
          </w:p>
        </w:tc>
        <w:tc>
          <w:tcPr>
            <w:tcW w:w="1632" w:type="dxa"/>
            <w:gridSpan w:val="2"/>
          </w:tcPr>
          <w:p w:rsidR="00AB4E34" w:rsidRPr="00B03692" w:rsidRDefault="00AB4E34" w:rsidP="002B4D57">
            <w:pPr>
              <w:ind w:left="17"/>
              <w:rPr>
                <w:rFonts w:ascii="Cambria" w:hAnsi="Cambria" w:cs="Tahoma"/>
                <w:sz w:val="18"/>
                <w:szCs w:val="18"/>
                <w:lang w:val="sv-SE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 xml:space="preserve">Penelitian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Dept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Ilmu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Penyakit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Mata</w:t>
            </w:r>
          </w:p>
        </w:tc>
        <w:tc>
          <w:tcPr>
            <w:tcW w:w="1470" w:type="dxa"/>
          </w:tcPr>
          <w:p w:rsidR="00AB4E34" w:rsidRPr="00B03692" w:rsidRDefault="00AB4E34" w:rsidP="002B4D57">
            <w:pPr>
              <w:rPr>
                <w:rFonts w:ascii="Cambria" w:hAnsi="Cambria" w:cs="Tahoma"/>
                <w:sz w:val="18"/>
                <w:szCs w:val="18"/>
                <w:lang w:val="fi-FI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fi-FI"/>
              </w:rPr>
              <w:t xml:space="preserve">Pelaksanaan penelitian dari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Dept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Ilmu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Penyakit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Mata</w:t>
            </w:r>
          </w:p>
        </w:tc>
        <w:tc>
          <w:tcPr>
            <w:tcW w:w="1691" w:type="dxa"/>
          </w:tcPr>
          <w:p w:rsidR="00AB4E34" w:rsidRPr="00B03692" w:rsidRDefault="00AB4E34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>Ada 1 penelitian dari departemen/tahun</w:t>
            </w:r>
          </w:p>
          <w:p w:rsidR="00AB4E34" w:rsidRPr="00B03692" w:rsidRDefault="00AB4E34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</w:p>
        </w:tc>
        <w:tc>
          <w:tcPr>
            <w:tcW w:w="320" w:type="dxa"/>
            <w:gridSpan w:val="3"/>
          </w:tcPr>
          <w:p w:rsidR="00AB4E34" w:rsidRPr="00B03692" w:rsidRDefault="00AB4E34" w:rsidP="002B4D57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AB4E34" w:rsidRPr="00B03692" w:rsidRDefault="00AB4E34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AB4E34" w:rsidRPr="00B03692" w:rsidRDefault="00AB4E34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AB4E34" w:rsidRPr="00B03692" w:rsidRDefault="00AB4E34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AB4E34" w:rsidRPr="00B03692" w:rsidRDefault="00AB4E34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1" w:type="dxa"/>
            <w:gridSpan w:val="2"/>
          </w:tcPr>
          <w:p w:rsidR="00AB4E34" w:rsidRPr="00B03692" w:rsidRDefault="00AB4E34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AB4E34" w:rsidRPr="00B03692" w:rsidRDefault="00AB4E34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2" w:type="dxa"/>
            <w:gridSpan w:val="2"/>
          </w:tcPr>
          <w:p w:rsidR="00AB4E34" w:rsidRPr="00B03692" w:rsidRDefault="00AB4E34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AB4E34" w:rsidRPr="00B03692" w:rsidRDefault="00AB4E34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AB4E34" w:rsidRPr="00B03692" w:rsidRDefault="00AB4E34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AB4E34" w:rsidRPr="00B03692" w:rsidRDefault="00AB4E34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12" w:type="dxa"/>
          </w:tcPr>
          <w:p w:rsidR="00AB4E34" w:rsidRPr="00B03692" w:rsidRDefault="00AB4E34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70" w:type="dxa"/>
            <w:gridSpan w:val="3"/>
          </w:tcPr>
          <w:p w:rsidR="00AB4E34" w:rsidRPr="00B03692" w:rsidRDefault="00AB4E34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/>
                <w:sz w:val="18"/>
                <w:szCs w:val="18"/>
              </w:rPr>
              <w:t>Kadept</w:t>
            </w:r>
            <w:proofErr w:type="spellEnd"/>
          </w:p>
        </w:tc>
      </w:tr>
      <w:tr w:rsidR="00AB4E34" w:rsidRPr="00B03692" w:rsidTr="002B4D57">
        <w:tc>
          <w:tcPr>
            <w:tcW w:w="467" w:type="dxa"/>
          </w:tcPr>
          <w:p w:rsidR="00AB4E34" w:rsidRPr="00827AB5" w:rsidRDefault="00AB4E34" w:rsidP="002B4D57">
            <w:pPr>
              <w:pStyle w:val="ListParagraph"/>
              <w:numPr>
                <w:ilvl w:val="0"/>
                <w:numId w:val="3"/>
              </w:numPr>
              <w:ind w:left="450"/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1498" w:type="dxa"/>
          </w:tcPr>
          <w:p w:rsidR="00AB4E34" w:rsidRPr="00B03692" w:rsidRDefault="00AB4E34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</w:p>
        </w:tc>
        <w:tc>
          <w:tcPr>
            <w:tcW w:w="1650" w:type="dxa"/>
          </w:tcPr>
          <w:p w:rsidR="00AB4E34" w:rsidRPr="00B03692" w:rsidRDefault="00AB4E34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>Terwujudnya publikasi ilmiah untuk pemantapan iklim akademik</w:t>
            </w:r>
          </w:p>
        </w:tc>
        <w:tc>
          <w:tcPr>
            <w:tcW w:w="1791" w:type="dxa"/>
          </w:tcPr>
          <w:p w:rsidR="00AB4E34" w:rsidRPr="00B03692" w:rsidRDefault="00AB4E34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 xml:space="preserve">Peningkatan publikasi ilmiah dari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Dept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Ilmu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Penyakit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Mata</w:t>
            </w:r>
          </w:p>
        </w:tc>
        <w:tc>
          <w:tcPr>
            <w:tcW w:w="1632" w:type="dxa"/>
            <w:gridSpan w:val="2"/>
          </w:tcPr>
          <w:p w:rsidR="00AB4E34" w:rsidRPr="00B03692" w:rsidRDefault="00AB4E34" w:rsidP="002B4D57">
            <w:pPr>
              <w:ind w:left="17"/>
              <w:rPr>
                <w:rFonts w:ascii="Cambria" w:hAnsi="Cambria" w:cs="Tahoma"/>
                <w:sz w:val="18"/>
                <w:szCs w:val="18"/>
                <w:lang w:val="sv-SE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 xml:space="preserve">Publikasi Ilmiah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Dept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Ilmu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Penyakit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Mata</w:t>
            </w:r>
          </w:p>
        </w:tc>
        <w:tc>
          <w:tcPr>
            <w:tcW w:w="1470" w:type="dxa"/>
          </w:tcPr>
          <w:p w:rsidR="00AB4E34" w:rsidRPr="00B03692" w:rsidRDefault="00AB4E34" w:rsidP="002B4D57">
            <w:pPr>
              <w:rPr>
                <w:rFonts w:ascii="Cambria" w:hAnsi="Cambria" w:cs="Tahoma"/>
                <w:sz w:val="18"/>
                <w:szCs w:val="18"/>
                <w:lang w:val="fi-FI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fi-FI"/>
              </w:rPr>
              <w:t xml:space="preserve">Adanya  publikasi ilmiah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Dept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Ilmu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Penyakit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Mata</w:t>
            </w:r>
          </w:p>
        </w:tc>
        <w:tc>
          <w:tcPr>
            <w:tcW w:w="1691" w:type="dxa"/>
          </w:tcPr>
          <w:p w:rsidR="00AB4E34" w:rsidRPr="00B03692" w:rsidRDefault="00AB4E34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>Ada 1 publikasi ilmiah/tahun</w:t>
            </w:r>
          </w:p>
        </w:tc>
        <w:tc>
          <w:tcPr>
            <w:tcW w:w="320" w:type="dxa"/>
            <w:gridSpan w:val="3"/>
          </w:tcPr>
          <w:p w:rsidR="00AB4E34" w:rsidRPr="00B03692" w:rsidRDefault="00AB4E34" w:rsidP="002B4D57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AB4E34" w:rsidRPr="00B03692" w:rsidRDefault="00AB4E34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AB4E34" w:rsidRPr="00B03692" w:rsidRDefault="00AB4E34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AB4E34" w:rsidRPr="00B03692" w:rsidRDefault="00AB4E34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AB4E34" w:rsidRPr="00B03692" w:rsidRDefault="00AB4E34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1" w:type="dxa"/>
            <w:gridSpan w:val="2"/>
          </w:tcPr>
          <w:p w:rsidR="00AB4E34" w:rsidRPr="00B03692" w:rsidRDefault="00AB4E34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AB4E34" w:rsidRPr="00B03692" w:rsidRDefault="00AB4E34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2" w:type="dxa"/>
            <w:gridSpan w:val="2"/>
          </w:tcPr>
          <w:p w:rsidR="00AB4E34" w:rsidRPr="00B03692" w:rsidRDefault="00AB4E34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AB4E34" w:rsidRPr="00B03692" w:rsidRDefault="00AB4E34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AB4E34" w:rsidRPr="00B03692" w:rsidRDefault="00AB4E34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AB4E34" w:rsidRPr="00B03692" w:rsidRDefault="00AB4E34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12" w:type="dxa"/>
          </w:tcPr>
          <w:p w:rsidR="00AB4E34" w:rsidRPr="00B03692" w:rsidRDefault="00AB4E34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70" w:type="dxa"/>
            <w:gridSpan w:val="3"/>
          </w:tcPr>
          <w:p w:rsidR="00AB4E34" w:rsidRPr="00B03692" w:rsidRDefault="00AB4E34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/>
                <w:sz w:val="18"/>
                <w:szCs w:val="18"/>
              </w:rPr>
              <w:t>Kadept</w:t>
            </w:r>
            <w:proofErr w:type="spellEnd"/>
          </w:p>
        </w:tc>
      </w:tr>
      <w:tr w:rsidR="00AB4E34" w:rsidRPr="00B03692" w:rsidTr="002B4D57">
        <w:tc>
          <w:tcPr>
            <w:tcW w:w="467" w:type="dxa"/>
          </w:tcPr>
          <w:p w:rsidR="00AB4E34" w:rsidRPr="00827AB5" w:rsidRDefault="00AB4E34" w:rsidP="002B4D57">
            <w:pPr>
              <w:pStyle w:val="ListParagraph"/>
              <w:numPr>
                <w:ilvl w:val="0"/>
                <w:numId w:val="3"/>
              </w:numPr>
              <w:ind w:left="450"/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1498" w:type="dxa"/>
          </w:tcPr>
          <w:p w:rsidR="00AB4E34" w:rsidRPr="00B03692" w:rsidRDefault="00AB4E34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</w:p>
        </w:tc>
        <w:tc>
          <w:tcPr>
            <w:tcW w:w="1650" w:type="dxa"/>
          </w:tcPr>
          <w:p w:rsidR="00AB4E34" w:rsidRPr="00B03692" w:rsidRDefault="00AB4E34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 xml:space="preserve">Tersedianya SDM departemen </w:t>
            </w:r>
            <w:r>
              <w:rPr>
                <w:rFonts w:ascii="Cambria" w:hAnsi="Cambria" w:cs="Tahoma"/>
                <w:sz w:val="18"/>
                <w:szCs w:val="18"/>
                <w:lang w:val="sv-SE"/>
              </w:rPr>
              <w:t>Ilmu Penyakit Mata</w:t>
            </w: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 xml:space="preserve"> yang berdaya saing tinggi</w:t>
            </w:r>
          </w:p>
        </w:tc>
        <w:tc>
          <w:tcPr>
            <w:tcW w:w="1791" w:type="dxa"/>
          </w:tcPr>
          <w:p w:rsidR="00AB4E34" w:rsidRPr="00B03692" w:rsidRDefault="00AB4E34" w:rsidP="002B4D57">
            <w:pPr>
              <w:rPr>
                <w:rFonts w:ascii="Cambria" w:hAnsi="Cambria" w:cs="Tahoma"/>
                <w:sz w:val="18"/>
                <w:szCs w:val="18"/>
                <w:lang w:val="it-IT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it-IT"/>
              </w:rPr>
              <w:t>Mengikuti program ilmiah di dalam maupun luar kota</w:t>
            </w:r>
          </w:p>
        </w:tc>
        <w:tc>
          <w:tcPr>
            <w:tcW w:w="1632" w:type="dxa"/>
            <w:gridSpan w:val="2"/>
          </w:tcPr>
          <w:p w:rsidR="00AB4E34" w:rsidRPr="00B03692" w:rsidRDefault="00AB4E34" w:rsidP="002B4D57">
            <w:pPr>
              <w:ind w:left="17"/>
              <w:rPr>
                <w:rFonts w:ascii="Cambria" w:hAnsi="Cambria" w:cs="Tahoma"/>
                <w:sz w:val="18"/>
                <w:szCs w:val="18"/>
                <w:lang w:val="it-IT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it-IT"/>
              </w:rPr>
              <w:t>Menjadi peserta/presentan Mengikuti program ilmiah di dalam maupun luar kota</w:t>
            </w:r>
          </w:p>
        </w:tc>
        <w:tc>
          <w:tcPr>
            <w:tcW w:w="1470" w:type="dxa"/>
          </w:tcPr>
          <w:p w:rsidR="00AB4E34" w:rsidRPr="00B03692" w:rsidRDefault="00AB4E34" w:rsidP="002B4D57">
            <w:pPr>
              <w:tabs>
                <w:tab w:val="left" w:pos="213"/>
              </w:tabs>
              <w:ind w:left="213"/>
              <w:rPr>
                <w:rFonts w:ascii="Cambria" w:hAnsi="Cambria" w:cs="Tahoma"/>
                <w:sz w:val="18"/>
                <w:szCs w:val="18"/>
                <w:lang w:val="it-IT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it-IT"/>
              </w:rPr>
              <w:t>Menjadi peserta/presentan Mengikuti program ilmiah di dalam maupun luar kota</w:t>
            </w:r>
          </w:p>
        </w:tc>
        <w:tc>
          <w:tcPr>
            <w:tcW w:w="1691" w:type="dxa"/>
          </w:tcPr>
          <w:p w:rsidR="00AB4E34" w:rsidRPr="00B03692" w:rsidRDefault="00AB4E34" w:rsidP="002B4D57">
            <w:pPr>
              <w:rPr>
                <w:rFonts w:ascii="Cambria" w:hAnsi="Cambria" w:cs="Tahoma"/>
                <w:sz w:val="18"/>
                <w:szCs w:val="18"/>
                <w:lang w:val="it-IT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it-IT"/>
              </w:rPr>
              <w:t>Mengikuti minimal 2 forum ilmiah dalam 1 tahun</w:t>
            </w:r>
          </w:p>
        </w:tc>
        <w:tc>
          <w:tcPr>
            <w:tcW w:w="320" w:type="dxa"/>
            <w:gridSpan w:val="3"/>
          </w:tcPr>
          <w:p w:rsidR="00AB4E34" w:rsidRPr="00B03692" w:rsidRDefault="00AB4E34" w:rsidP="002B4D57">
            <w:pPr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320" w:type="dxa"/>
            <w:gridSpan w:val="2"/>
          </w:tcPr>
          <w:p w:rsidR="00AB4E34" w:rsidRPr="00B03692" w:rsidRDefault="00AB4E34" w:rsidP="002B4D57">
            <w:pPr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320" w:type="dxa"/>
            <w:gridSpan w:val="2"/>
          </w:tcPr>
          <w:p w:rsidR="00AB4E34" w:rsidRPr="00B03692" w:rsidRDefault="00AB4E34" w:rsidP="002B4D57">
            <w:pPr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320" w:type="dxa"/>
            <w:gridSpan w:val="2"/>
          </w:tcPr>
          <w:p w:rsidR="00AB4E34" w:rsidRPr="00B03692" w:rsidRDefault="00AB4E34" w:rsidP="002B4D57">
            <w:pPr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320" w:type="dxa"/>
            <w:gridSpan w:val="2"/>
          </w:tcPr>
          <w:p w:rsidR="00AB4E34" w:rsidRPr="00B03692" w:rsidRDefault="00AB4E34" w:rsidP="002B4D57">
            <w:pPr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321" w:type="dxa"/>
            <w:gridSpan w:val="2"/>
          </w:tcPr>
          <w:p w:rsidR="00AB4E34" w:rsidRPr="00B03692" w:rsidRDefault="00AB4E34" w:rsidP="002B4D57">
            <w:pPr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320" w:type="dxa"/>
            <w:gridSpan w:val="2"/>
          </w:tcPr>
          <w:p w:rsidR="00AB4E34" w:rsidRPr="00B03692" w:rsidRDefault="00AB4E34" w:rsidP="002B4D57">
            <w:pPr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322" w:type="dxa"/>
            <w:gridSpan w:val="2"/>
          </w:tcPr>
          <w:p w:rsidR="00AB4E34" w:rsidRPr="00B03692" w:rsidRDefault="00AB4E34" w:rsidP="002B4D57">
            <w:pPr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320" w:type="dxa"/>
            <w:gridSpan w:val="2"/>
          </w:tcPr>
          <w:p w:rsidR="00AB4E34" w:rsidRPr="00B03692" w:rsidRDefault="00AB4E34" w:rsidP="002B4D57">
            <w:pPr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320" w:type="dxa"/>
            <w:gridSpan w:val="2"/>
          </w:tcPr>
          <w:p w:rsidR="00AB4E34" w:rsidRPr="00B03692" w:rsidRDefault="00AB4E34" w:rsidP="002B4D57">
            <w:pPr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320" w:type="dxa"/>
            <w:gridSpan w:val="2"/>
          </w:tcPr>
          <w:p w:rsidR="00AB4E34" w:rsidRPr="00B03692" w:rsidRDefault="00AB4E34" w:rsidP="002B4D57">
            <w:pPr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312" w:type="dxa"/>
          </w:tcPr>
          <w:p w:rsidR="00AB4E34" w:rsidRPr="00B03692" w:rsidRDefault="00AB4E34" w:rsidP="002B4D57">
            <w:pPr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1470" w:type="dxa"/>
            <w:gridSpan w:val="3"/>
          </w:tcPr>
          <w:p w:rsidR="00AB4E34" w:rsidRPr="00B03692" w:rsidRDefault="00AB4E34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/>
                <w:sz w:val="18"/>
                <w:szCs w:val="18"/>
              </w:rPr>
              <w:t>Kadept</w:t>
            </w:r>
            <w:proofErr w:type="spellEnd"/>
          </w:p>
        </w:tc>
      </w:tr>
      <w:tr w:rsidR="00AB4E34" w:rsidRPr="00B03692" w:rsidTr="002B4D57">
        <w:tc>
          <w:tcPr>
            <w:tcW w:w="467" w:type="dxa"/>
          </w:tcPr>
          <w:p w:rsidR="00AB4E34" w:rsidRPr="00827AB5" w:rsidRDefault="00AB4E34" w:rsidP="002B4D57">
            <w:pPr>
              <w:pStyle w:val="ListParagraph"/>
              <w:numPr>
                <w:ilvl w:val="0"/>
                <w:numId w:val="3"/>
              </w:numPr>
              <w:ind w:left="450"/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1498" w:type="dxa"/>
          </w:tcPr>
          <w:p w:rsidR="00AB4E34" w:rsidRPr="00B03692" w:rsidRDefault="00AB4E34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</w:p>
        </w:tc>
        <w:tc>
          <w:tcPr>
            <w:tcW w:w="1650" w:type="dxa"/>
          </w:tcPr>
          <w:p w:rsidR="00AB4E34" w:rsidRPr="00B03692" w:rsidRDefault="00AB4E34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 xml:space="preserve">Tersedianya SDM </w:t>
            </w: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lastRenderedPageBreak/>
              <w:t xml:space="preserve">departemen </w:t>
            </w:r>
            <w:r>
              <w:rPr>
                <w:rFonts w:ascii="Cambria" w:hAnsi="Cambria" w:cs="Tahoma"/>
                <w:sz w:val="18"/>
                <w:szCs w:val="18"/>
                <w:lang w:val="sv-SE"/>
              </w:rPr>
              <w:t>Ilmu Penyakit Mata</w:t>
            </w: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 xml:space="preserve"> yang berdaya saing tinggi </w:t>
            </w:r>
          </w:p>
        </w:tc>
        <w:tc>
          <w:tcPr>
            <w:tcW w:w="1791" w:type="dxa"/>
          </w:tcPr>
          <w:p w:rsidR="00AB4E34" w:rsidRPr="00B03692" w:rsidRDefault="00AB4E34" w:rsidP="002B4D57">
            <w:pPr>
              <w:rPr>
                <w:rFonts w:ascii="Cambria" w:hAnsi="Cambria" w:cs="Tahoma"/>
                <w:sz w:val="18"/>
                <w:szCs w:val="18"/>
                <w:lang w:val="it-IT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it-IT"/>
              </w:rPr>
              <w:lastRenderedPageBreak/>
              <w:t xml:space="preserve">Meningkatkan </w:t>
            </w:r>
            <w:r w:rsidRPr="00B03692">
              <w:rPr>
                <w:rFonts w:ascii="Cambria" w:hAnsi="Cambria" w:cs="Tahoma"/>
                <w:sz w:val="18"/>
                <w:szCs w:val="18"/>
                <w:lang w:val="it-IT"/>
              </w:rPr>
              <w:lastRenderedPageBreak/>
              <w:t xml:space="preserve">kemampuan berbahasa Inggris staf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Dept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Ilmu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Penyakit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Mata</w:t>
            </w:r>
          </w:p>
        </w:tc>
        <w:tc>
          <w:tcPr>
            <w:tcW w:w="1632" w:type="dxa"/>
            <w:gridSpan w:val="2"/>
          </w:tcPr>
          <w:p w:rsidR="00AB4E34" w:rsidRPr="00B03692" w:rsidRDefault="00AB4E34" w:rsidP="002B4D57">
            <w:pPr>
              <w:ind w:left="17"/>
              <w:rPr>
                <w:rFonts w:ascii="Cambria" w:hAnsi="Cambria" w:cs="Tahoma"/>
                <w:sz w:val="18"/>
                <w:szCs w:val="18"/>
                <w:lang w:val="it-IT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it-IT"/>
              </w:rPr>
              <w:lastRenderedPageBreak/>
              <w:t xml:space="preserve">Mengikuti kursus </w:t>
            </w:r>
            <w:r w:rsidRPr="00B03692">
              <w:rPr>
                <w:rFonts w:ascii="Cambria" w:hAnsi="Cambria" w:cs="Tahoma"/>
                <w:sz w:val="18"/>
                <w:szCs w:val="18"/>
                <w:lang w:val="it-IT"/>
              </w:rPr>
              <w:lastRenderedPageBreak/>
              <w:t>peningkatan bahasa Inggris</w:t>
            </w:r>
          </w:p>
        </w:tc>
        <w:tc>
          <w:tcPr>
            <w:tcW w:w="1470" w:type="dxa"/>
          </w:tcPr>
          <w:p w:rsidR="00AB4E34" w:rsidRPr="00B03692" w:rsidRDefault="00AB4E34" w:rsidP="002B4D57">
            <w:pPr>
              <w:tabs>
                <w:tab w:val="left" w:pos="213"/>
              </w:tabs>
              <w:ind w:left="213"/>
              <w:rPr>
                <w:rFonts w:ascii="Cambria" w:hAnsi="Cambria" w:cs="Tahoma"/>
                <w:sz w:val="18"/>
                <w:szCs w:val="18"/>
                <w:lang w:val="it-IT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it-IT"/>
              </w:rPr>
              <w:lastRenderedPageBreak/>
              <w:t xml:space="preserve">Mengikuti </w:t>
            </w:r>
            <w:r w:rsidRPr="00B03692">
              <w:rPr>
                <w:rFonts w:ascii="Cambria" w:hAnsi="Cambria" w:cs="Tahoma"/>
                <w:sz w:val="18"/>
                <w:szCs w:val="18"/>
                <w:lang w:val="it-IT"/>
              </w:rPr>
              <w:lastRenderedPageBreak/>
              <w:t>kursus peningkatan bahasa Inggris</w:t>
            </w:r>
          </w:p>
        </w:tc>
        <w:tc>
          <w:tcPr>
            <w:tcW w:w="1691" w:type="dxa"/>
          </w:tcPr>
          <w:p w:rsidR="00AB4E34" w:rsidRPr="00B03692" w:rsidRDefault="00AB4E34" w:rsidP="002B4D57">
            <w:pPr>
              <w:rPr>
                <w:rFonts w:ascii="Cambria" w:hAnsi="Cambria" w:cs="Tahoma"/>
                <w:sz w:val="18"/>
                <w:szCs w:val="18"/>
                <w:lang w:val="it-IT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it-IT"/>
              </w:rPr>
              <w:lastRenderedPageBreak/>
              <w:t xml:space="preserve">Mengikuit kursus </w:t>
            </w:r>
            <w:r w:rsidRPr="00B03692">
              <w:rPr>
                <w:rFonts w:ascii="Cambria" w:hAnsi="Cambria" w:cs="Tahoma"/>
                <w:sz w:val="18"/>
                <w:szCs w:val="18"/>
                <w:lang w:val="it-IT"/>
              </w:rPr>
              <w:lastRenderedPageBreak/>
              <w:t>bahasa Inggris</w:t>
            </w:r>
          </w:p>
        </w:tc>
        <w:tc>
          <w:tcPr>
            <w:tcW w:w="320" w:type="dxa"/>
            <w:gridSpan w:val="3"/>
          </w:tcPr>
          <w:p w:rsidR="00AB4E34" w:rsidRPr="00B03692" w:rsidRDefault="00AB4E34" w:rsidP="002B4D57">
            <w:pPr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320" w:type="dxa"/>
            <w:gridSpan w:val="2"/>
          </w:tcPr>
          <w:p w:rsidR="00AB4E34" w:rsidRPr="00B03692" w:rsidRDefault="00AB4E34" w:rsidP="002B4D57">
            <w:pPr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320" w:type="dxa"/>
            <w:gridSpan w:val="2"/>
          </w:tcPr>
          <w:p w:rsidR="00AB4E34" w:rsidRPr="00B03692" w:rsidRDefault="00AB4E34" w:rsidP="002B4D57">
            <w:pPr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320" w:type="dxa"/>
            <w:gridSpan w:val="2"/>
          </w:tcPr>
          <w:p w:rsidR="00AB4E34" w:rsidRPr="00B03692" w:rsidRDefault="00AB4E34" w:rsidP="002B4D57">
            <w:pPr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320" w:type="dxa"/>
            <w:gridSpan w:val="2"/>
          </w:tcPr>
          <w:p w:rsidR="00AB4E34" w:rsidRPr="00B03692" w:rsidRDefault="00AB4E34" w:rsidP="002B4D57">
            <w:pPr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321" w:type="dxa"/>
            <w:gridSpan w:val="2"/>
          </w:tcPr>
          <w:p w:rsidR="00AB4E34" w:rsidRPr="00B03692" w:rsidRDefault="00AB4E34" w:rsidP="002B4D57">
            <w:pPr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320" w:type="dxa"/>
            <w:gridSpan w:val="2"/>
          </w:tcPr>
          <w:p w:rsidR="00AB4E34" w:rsidRPr="00B03692" w:rsidRDefault="00AB4E34" w:rsidP="002B4D57">
            <w:pPr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322" w:type="dxa"/>
            <w:gridSpan w:val="2"/>
          </w:tcPr>
          <w:p w:rsidR="00AB4E34" w:rsidRPr="00B03692" w:rsidRDefault="00AB4E34" w:rsidP="002B4D57">
            <w:pPr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320" w:type="dxa"/>
            <w:gridSpan w:val="2"/>
          </w:tcPr>
          <w:p w:rsidR="00AB4E34" w:rsidRPr="00B03692" w:rsidRDefault="00AB4E34" w:rsidP="002B4D57">
            <w:pPr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320" w:type="dxa"/>
            <w:gridSpan w:val="2"/>
          </w:tcPr>
          <w:p w:rsidR="00AB4E34" w:rsidRPr="00B03692" w:rsidRDefault="00AB4E34" w:rsidP="002B4D57">
            <w:pPr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320" w:type="dxa"/>
            <w:gridSpan w:val="2"/>
          </w:tcPr>
          <w:p w:rsidR="00AB4E34" w:rsidRPr="00B03692" w:rsidRDefault="00AB4E34" w:rsidP="002B4D57">
            <w:pPr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312" w:type="dxa"/>
          </w:tcPr>
          <w:p w:rsidR="00AB4E34" w:rsidRPr="00B03692" w:rsidRDefault="00AB4E34" w:rsidP="002B4D57">
            <w:pPr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1470" w:type="dxa"/>
            <w:gridSpan w:val="3"/>
          </w:tcPr>
          <w:p w:rsidR="00AB4E34" w:rsidRPr="00B03692" w:rsidRDefault="00AB4E34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/>
                <w:sz w:val="18"/>
                <w:szCs w:val="18"/>
              </w:rPr>
              <w:t>Kadept</w:t>
            </w:r>
            <w:proofErr w:type="spellEnd"/>
          </w:p>
        </w:tc>
      </w:tr>
      <w:tr w:rsidR="00AB4E34" w:rsidRPr="00B03692" w:rsidTr="002B4D57">
        <w:tc>
          <w:tcPr>
            <w:tcW w:w="467" w:type="dxa"/>
          </w:tcPr>
          <w:p w:rsidR="00AB4E34" w:rsidRPr="00827AB5" w:rsidRDefault="00AB4E34" w:rsidP="002B4D57">
            <w:pPr>
              <w:pStyle w:val="ListParagraph"/>
              <w:numPr>
                <w:ilvl w:val="0"/>
                <w:numId w:val="3"/>
              </w:numPr>
              <w:ind w:left="450"/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1498" w:type="dxa"/>
          </w:tcPr>
          <w:p w:rsidR="00AB4E34" w:rsidRPr="00B03692" w:rsidRDefault="00AB4E34" w:rsidP="002B4D57">
            <w:pPr>
              <w:rPr>
                <w:rFonts w:ascii="Cambria" w:hAnsi="Cambria" w:cs="Tahoma"/>
                <w:sz w:val="18"/>
                <w:szCs w:val="18"/>
                <w:lang w:val="nl-NL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>Menguatkan keunggulan dan kualitas akademik</w:t>
            </w:r>
          </w:p>
        </w:tc>
        <w:tc>
          <w:tcPr>
            <w:tcW w:w="1650" w:type="dxa"/>
          </w:tcPr>
          <w:p w:rsidR="00AB4E34" w:rsidRPr="00B03692" w:rsidRDefault="00AB4E34" w:rsidP="002B4D57">
            <w:pPr>
              <w:ind w:left="46"/>
              <w:rPr>
                <w:rFonts w:ascii="Cambria" w:hAnsi="Cambria" w:cs="Tahoma"/>
                <w:sz w:val="18"/>
                <w:szCs w:val="18"/>
                <w:lang w:val="nl-NL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nl-NL"/>
              </w:rPr>
              <w:t>Terwujudnya penyempurnaan sarana prasarana pendidikan</w:t>
            </w:r>
          </w:p>
        </w:tc>
        <w:tc>
          <w:tcPr>
            <w:tcW w:w="1791" w:type="dxa"/>
          </w:tcPr>
          <w:p w:rsidR="00AB4E34" w:rsidRPr="00B03692" w:rsidRDefault="00AB4E34" w:rsidP="002B4D57">
            <w:pPr>
              <w:rPr>
                <w:rFonts w:ascii="Cambria" w:hAnsi="Cambria" w:cs="Tahom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Peningkatan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sarana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prasarana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pendidikan</w:t>
            </w:r>
            <w:proofErr w:type="spellEnd"/>
          </w:p>
          <w:p w:rsidR="00AB4E34" w:rsidRPr="00B03692" w:rsidRDefault="00AB4E34" w:rsidP="002B4D57">
            <w:pPr>
              <w:rPr>
                <w:rFonts w:ascii="Cambria" w:hAnsi="Cambria" w:cs="Tahoma"/>
                <w:sz w:val="18"/>
                <w:szCs w:val="18"/>
              </w:rPr>
            </w:pPr>
          </w:p>
          <w:p w:rsidR="00AB4E34" w:rsidRPr="00B03692" w:rsidRDefault="00AB4E34" w:rsidP="002B4D57">
            <w:pPr>
              <w:rPr>
                <w:rFonts w:ascii="Cambria" w:hAnsi="Cambria" w:cs="Tahoma"/>
                <w:sz w:val="18"/>
                <w:szCs w:val="18"/>
                <w:lang w:val="es-ES"/>
              </w:rPr>
            </w:pPr>
            <w:proofErr w:type="spellStart"/>
            <w:r w:rsidRPr="00B03692">
              <w:rPr>
                <w:rFonts w:ascii="Cambria" w:hAnsi="Cambria" w:cs="Tahoma"/>
                <w:sz w:val="18"/>
                <w:szCs w:val="18"/>
                <w:lang w:val="es-ES"/>
              </w:rPr>
              <w:t>Optimalisasi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  <w:lang w:val="es-ES"/>
              </w:rPr>
              <w:t>sarana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  <w:lang w:val="es-ES"/>
              </w:rPr>
              <w:t>prasarana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  <w:lang w:val="es-ES"/>
              </w:rPr>
              <w:t>belajar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  <w:lang w:val="es-ES"/>
              </w:rPr>
              <w:t xml:space="preserve"> yang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  <w:lang w:val="es-ES"/>
              </w:rPr>
              <w:t>telah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  <w:lang w:val="es-ES"/>
              </w:rPr>
              <w:t>ada</w:t>
            </w:r>
            <w:proofErr w:type="spellEnd"/>
          </w:p>
        </w:tc>
        <w:tc>
          <w:tcPr>
            <w:tcW w:w="1632" w:type="dxa"/>
            <w:gridSpan w:val="2"/>
          </w:tcPr>
          <w:p w:rsidR="00AB4E34" w:rsidRPr="00B03692" w:rsidRDefault="00AB4E34" w:rsidP="002B4D57">
            <w:pPr>
              <w:numPr>
                <w:ilvl w:val="0"/>
                <w:numId w:val="2"/>
              </w:numPr>
              <w:tabs>
                <w:tab w:val="clear" w:pos="847"/>
                <w:tab w:val="left" w:pos="197"/>
              </w:tabs>
              <w:ind w:left="197" w:hanging="180"/>
              <w:jc w:val="both"/>
              <w:rPr>
                <w:rFonts w:ascii="Cambria" w:hAnsi="Cambria" w:cs="Tahoma"/>
                <w:sz w:val="18"/>
                <w:szCs w:val="18"/>
                <w:lang w:val="sv-SE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>Perbaikan</w:t>
            </w:r>
            <w:r w:rsidRPr="00B03692">
              <w:rPr>
                <w:rFonts w:ascii="Cambria" w:hAnsi="Cambria" w:cs="Tahoma"/>
                <w:sz w:val="18"/>
                <w:szCs w:val="18"/>
                <w:lang w:val="nl-NL"/>
              </w:rPr>
              <w:t xml:space="preserve"> sarana prasarana pendidikan</w:t>
            </w:r>
          </w:p>
        </w:tc>
        <w:tc>
          <w:tcPr>
            <w:tcW w:w="1470" w:type="dxa"/>
          </w:tcPr>
          <w:p w:rsidR="00AB4E34" w:rsidRPr="00B03692" w:rsidRDefault="00AB4E34" w:rsidP="002B4D57">
            <w:pPr>
              <w:spacing w:before="120" w:after="120"/>
              <w:rPr>
                <w:rFonts w:ascii="Cambria" w:hAnsi="Cambria" w:cs="Tahoma"/>
                <w:sz w:val="18"/>
                <w:szCs w:val="18"/>
                <w:lang w:val="sv-SE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>Menyusun anggaran untuk perbaikan sarana prasarana pendidikan</w:t>
            </w:r>
          </w:p>
        </w:tc>
        <w:tc>
          <w:tcPr>
            <w:tcW w:w="1691" w:type="dxa"/>
          </w:tcPr>
          <w:p w:rsidR="00AB4E34" w:rsidRPr="00B03692" w:rsidRDefault="00AB4E34" w:rsidP="002B4D57">
            <w:pPr>
              <w:spacing w:before="120" w:after="120"/>
              <w:rPr>
                <w:rFonts w:ascii="Cambria" w:hAnsi="Cambria" w:cs="Tahoma"/>
                <w:sz w:val="18"/>
                <w:szCs w:val="18"/>
                <w:lang w:val="sv-SE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>Anggaran untuk perbaikan sarana prasarana pendidikan</w:t>
            </w:r>
          </w:p>
        </w:tc>
        <w:tc>
          <w:tcPr>
            <w:tcW w:w="320" w:type="dxa"/>
            <w:gridSpan w:val="3"/>
            <w:shd w:val="clear" w:color="auto" w:fill="404040" w:themeFill="text1" w:themeFillTint="BF"/>
          </w:tcPr>
          <w:p w:rsidR="00AB4E34" w:rsidRPr="00B03692" w:rsidRDefault="00AB4E34" w:rsidP="002B4D57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AB4E34" w:rsidRPr="00B03692" w:rsidRDefault="00AB4E34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AB4E34" w:rsidRPr="00B03692" w:rsidRDefault="00AB4E34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AB4E34" w:rsidRPr="00B03692" w:rsidRDefault="00AB4E34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AB4E34" w:rsidRPr="00B03692" w:rsidRDefault="00AB4E34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1" w:type="dxa"/>
            <w:gridSpan w:val="2"/>
          </w:tcPr>
          <w:p w:rsidR="00AB4E34" w:rsidRPr="00B03692" w:rsidRDefault="00AB4E34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AB4E34" w:rsidRPr="00B03692" w:rsidRDefault="00AB4E34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2" w:type="dxa"/>
            <w:gridSpan w:val="2"/>
          </w:tcPr>
          <w:p w:rsidR="00AB4E34" w:rsidRPr="00B03692" w:rsidRDefault="00AB4E34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AB4E34" w:rsidRPr="00B03692" w:rsidRDefault="00AB4E34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AB4E34" w:rsidRPr="00B03692" w:rsidRDefault="00AB4E34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AB4E34" w:rsidRPr="00B03692" w:rsidRDefault="00AB4E34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12" w:type="dxa"/>
          </w:tcPr>
          <w:p w:rsidR="00AB4E34" w:rsidRPr="00B03692" w:rsidRDefault="00AB4E34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70" w:type="dxa"/>
            <w:gridSpan w:val="3"/>
          </w:tcPr>
          <w:p w:rsidR="00AB4E34" w:rsidRPr="00B03692" w:rsidRDefault="00AB4E34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/>
                <w:sz w:val="18"/>
                <w:szCs w:val="18"/>
              </w:rPr>
              <w:t>Kadept</w:t>
            </w:r>
            <w:proofErr w:type="spellEnd"/>
          </w:p>
        </w:tc>
      </w:tr>
      <w:tr w:rsidR="00AB4E34" w:rsidRPr="00B03692" w:rsidTr="002B4D57">
        <w:tc>
          <w:tcPr>
            <w:tcW w:w="467" w:type="dxa"/>
          </w:tcPr>
          <w:p w:rsidR="00AB4E34" w:rsidRPr="00827AB5" w:rsidRDefault="00AB4E34" w:rsidP="002B4D57">
            <w:pPr>
              <w:pStyle w:val="ListParagraph"/>
              <w:numPr>
                <w:ilvl w:val="0"/>
                <w:numId w:val="3"/>
              </w:numPr>
              <w:ind w:left="450"/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1498" w:type="dxa"/>
          </w:tcPr>
          <w:p w:rsidR="00AB4E34" w:rsidRPr="00B03692" w:rsidRDefault="00AB4E34" w:rsidP="002B4D57">
            <w:pPr>
              <w:rPr>
                <w:rFonts w:ascii="Cambria" w:hAnsi="Cambria" w:cs="Tahoma"/>
                <w:sz w:val="18"/>
                <w:szCs w:val="18"/>
                <w:lang w:val="id-ID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>Meningkatkan kualitas dan kuantitas dakwah islamiyah</w:t>
            </w:r>
          </w:p>
        </w:tc>
        <w:tc>
          <w:tcPr>
            <w:tcW w:w="1650" w:type="dxa"/>
          </w:tcPr>
          <w:p w:rsidR="00AB4E34" w:rsidRPr="00B03692" w:rsidRDefault="00AB4E34" w:rsidP="002B4D57">
            <w:pPr>
              <w:rPr>
                <w:rFonts w:ascii="Cambria" w:hAnsi="Cambria" w:cs="Tahoma"/>
                <w:sz w:val="18"/>
                <w:szCs w:val="18"/>
                <w:lang w:val="id-ID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>Tercapainya peningkatan  implementasi nilai-nilai keislaman di lingkungan kampus.</w:t>
            </w:r>
          </w:p>
        </w:tc>
        <w:tc>
          <w:tcPr>
            <w:tcW w:w="1791" w:type="dxa"/>
          </w:tcPr>
          <w:p w:rsidR="00AB4E34" w:rsidRPr="00B03692" w:rsidRDefault="00AB4E34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>Pembinaan ke-Islaman yang berkelanjutan</w:t>
            </w:r>
          </w:p>
        </w:tc>
        <w:tc>
          <w:tcPr>
            <w:tcW w:w="1632" w:type="dxa"/>
            <w:gridSpan w:val="2"/>
          </w:tcPr>
          <w:p w:rsidR="00AB4E34" w:rsidRPr="00B03692" w:rsidRDefault="00AB4E34" w:rsidP="002B4D57">
            <w:pPr>
              <w:numPr>
                <w:ilvl w:val="0"/>
                <w:numId w:val="1"/>
              </w:numPr>
              <w:tabs>
                <w:tab w:val="left" w:pos="197"/>
              </w:tabs>
              <w:ind w:left="197" w:hanging="180"/>
              <w:rPr>
                <w:rFonts w:ascii="Cambria" w:hAnsi="Cambria" w:cs="Tahoma"/>
                <w:sz w:val="18"/>
                <w:szCs w:val="18"/>
                <w:lang w:val="sv-SE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 xml:space="preserve">Pembinaan nilai keislaman secara sistematis bagi seluruh </w:t>
            </w:r>
            <w:r w:rsidRPr="00B03692">
              <w:rPr>
                <w:rFonts w:ascii="Cambria" w:hAnsi="Cambria" w:cs="Tahoma"/>
                <w:i/>
                <w:iCs/>
                <w:sz w:val="18"/>
                <w:szCs w:val="18"/>
                <w:lang w:val="sv-SE"/>
              </w:rPr>
              <w:t>civitas</w:t>
            </w: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 xml:space="preserve"> akademika FK UII</w:t>
            </w:r>
            <w:r>
              <w:rPr>
                <w:rFonts w:ascii="Cambria" w:hAnsi="Cambria" w:cs="Tahoma"/>
                <w:sz w:val="18"/>
                <w:szCs w:val="18"/>
                <w:lang w:val="sv-SE"/>
              </w:rPr>
              <w:t xml:space="preserve">  </w:t>
            </w: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>dengan diadakannya pengajian bulanan seluruh aktivitas akademika</w:t>
            </w:r>
          </w:p>
        </w:tc>
        <w:tc>
          <w:tcPr>
            <w:tcW w:w="1470" w:type="dxa"/>
          </w:tcPr>
          <w:p w:rsidR="00AB4E34" w:rsidRPr="00B03692" w:rsidRDefault="00AB4E34" w:rsidP="002B4D57">
            <w:pPr>
              <w:rPr>
                <w:rFonts w:ascii="Cambria" w:hAnsi="Cambria" w:cs="Tahoma"/>
                <w:sz w:val="18"/>
                <w:szCs w:val="18"/>
                <w:lang w:val="id-ID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>Me</w:t>
            </w: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>ngikuti</w:t>
            </w: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 xml:space="preserve"> pembinaan keIslaman yang kontinyu </w:t>
            </w: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>yang diselenggarakan fakultas</w:t>
            </w:r>
          </w:p>
          <w:p w:rsidR="00AB4E34" w:rsidRPr="00B03692" w:rsidRDefault="00AB4E34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</w:p>
        </w:tc>
        <w:tc>
          <w:tcPr>
            <w:tcW w:w="1691" w:type="dxa"/>
          </w:tcPr>
          <w:p w:rsidR="00AB4E34" w:rsidRPr="00B03692" w:rsidRDefault="00AB4E34" w:rsidP="002B4D57">
            <w:pPr>
              <w:rPr>
                <w:rFonts w:ascii="Cambria" w:hAnsi="Cambria" w:cs="Tahoma"/>
                <w:sz w:val="18"/>
                <w:szCs w:val="18"/>
                <w:lang w:val="id-ID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 xml:space="preserve">Keikutsertaan </w:t>
            </w: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 xml:space="preserve"> pembinaan keIslaman yang kontinyu bagi </w:t>
            </w: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>diselenggarakan fakultas</w:t>
            </w:r>
          </w:p>
          <w:p w:rsidR="00AB4E34" w:rsidRPr="00B03692" w:rsidRDefault="00AB4E34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</w:p>
          <w:p w:rsidR="00AB4E34" w:rsidRPr="00B03692" w:rsidRDefault="00AB4E34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</w:p>
          <w:p w:rsidR="00AB4E34" w:rsidRPr="00B03692" w:rsidRDefault="00AB4E34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</w:p>
        </w:tc>
        <w:tc>
          <w:tcPr>
            <w:tcW w:w="320" w:type="dxa"/>
            <w:gridSpan w:val="3"/>
          </w:tcPr>
          <w:p w:rsidR="00AB4E34" w:rsidRPr="00B03692" w:rsidRDefault="00AB4E34" w:rsidP="002B4D57">
            <w:pPr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20" w:type="dxa"/>
            <w:gridSpan w:val="2"/>
          </w:tcPr>
          <w:p w:rsidR="00AB4E34" w:rsidRPr="00B03692" w:rsidRDefault="00AB4E34" w:rsidP="002B4D57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20" w:type="dxa"/>
            <w:gridSpan w:val="2"/>
          </w:tcPr>
          <w:p w:rsidR="00AB4E34" w:rsidRPr="00B03692" w:rsidRDefault="00AB4E34" w:rsidP="002B4D57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20" w:type="dxa"/>
            <w:gridSpan w:val="2"/>
          </w:tcPr>
          <w:p w:rsidR="00AB4E34" w:rsidRPr="00B03692" w:rsidRDefault="00AB4E34" w:rsidP="002B4D57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20" w:type="dxa"/>
            <w:gridSpan w:val="2"/>
          </w:tcPr>
          <w:p w:rsidR="00AB4E34" w:rsidRPr="00B03692" w:rsidRDefault="00AB4E34" w:rsidP="002B4D57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21" w:type="dxa"/>
            <w:gridSpan w:val="2"/>
          </w:tcPr>
          <w:p w:rsidR="00AB4E34" w:rsidRPr="00B03692" w:rsidRDefault="00AB4E34" w:rsidP="002B4D57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20" w:type="dxa"/>
            <w:gridSpan w:val="2"/>
          </w:tcPr>
          <w:p w:rsidR="00AB4E34" w:rsidRPr="00B03692" w:rsidRDefault="00AB4E34" w:rsidP="002B4D57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22" w:type="dxa"/>
            <w:gridSpan w:val="2"/>
          </w:tcPr>
          <w:p w:rsidR="00AB4E34" w:rsidRPr="00B03692" w:rsidRDefault="00AB4E34" w:rsidP="002B4D57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20" w:type="dxa"/>
            <w:gridSpan w:val="2"/>
          </w:tcPr>
          <w:p w:rsidR="00AB4E34" w:rsidRPr="00B03692" w:rsidRDefault="00AB4E34" w:rsidP="002B4D57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20" w:type="dxa"/>
            <w:gridSpan w:val="2"/>
          </w:tcPr>
          <w:p w:rsidR="00AB4E34" w:rsidRPr="00B03692" w:rsidRDefault="00AB4E34" w:rsidP="002B4D57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20" w:type="dxa"/>
            <w:gridSpan w:val="2"/>
          </w:tcPr>
          <w:p w:rsidR="00AB4E34" w:rsidRPr="00B03692" w:rsidRDefault="00AB4E34" w:rsidP="002B4D57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12" w:type="dxa"/>
          </w:tcPr>
          <w:p w:rsidR="00AB4E34" w:rsidRPr="00B03692" w:rsidRDefault="00AB4E34" w:rsidP="002B4D57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1470" w:type="dxa"/>
            <w:gridSpan w:val="3"/>
          </w:tcPr>
          <w:p w:rsidR="00AB4E34" w:rsidRPr="00B03692" w:rsidRDefault="00AB4E34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/>
                <w:sz w:val="18"/>
                <w:szCs w:val="18"/>
              </w:rPr>
              <w:t>Kadept</w:t>
            </w:r>
            <w:proofErr w:type="spellEnd"/>
          </w:p>
        </w:tc>
      </w:tr>
    </w:tbl>
    <w:p w:rsidR="00AB4E34" w:rsidRDefault="00AB4E34" w:rsidP="00AB4E34"/>
    <w:p w:rsidR="00AB4E34" w:rsidRDefault="00AB4E34" w:rsidP="00AB4E3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3875"/>
        <w:gridCol w:w="3865"/>
        <w:gridCol w:w="4140"/>
      </w:tblGrid>
      <w:tr w:rsidR="00AB4E34" w:rsidRPr="004B4760" w:rsidTr="002B4D57">
        <w:tc>
          <w:tcPr>
            <w:tcW w:w="3618" w:type="dxa"/>
          </w:tcPr>
          <w:p w:rsidR="00AB4E34" w:rsidRPr="004B4760" w:rsidRDefault="00AB4E34" w:rsidP="002B4D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Disahkan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Oleh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:</w:t>
            </w:r>
          </w:p>
        </w:tc>
        <w:tc>
          <w:tcPr>
            <w:tcW w:w="3875" w:type="dxa"/>
          </w:tcPr>
          <w:p w:rsidR="00AB4E34" w:rsidRPr="004B4760" w:rsidRDefault="00AB4E34" w:rsidP="002B4D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Diperiksa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Oleh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:</w:t>
            </w:r>
          </w:p>
        </w:tc>
        <w:tc>
          <w:tcPr>
            <w:tcW w:w="3865" w:type="dxa"/>
          </w:tcPr>
          <w:p w:rsidR="00AB4E34" w:rsidRPr="004B4760" w:rsidRDefault="00AB4E34" w:rsidP="002B4D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Disetujui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Oleh</w:t>
            </w:r>
            <w:proofErr w:type="spellEnd"/>
          </w:p>
        </w:tc>
        <w:tc>
          <w:tcPr>
            <w:tcW w:w="4140" w:type="dxa"/>
          </w:tcPr>
          <w:p w:rsidR="00AB4E34" w:rsidRPr="004B4760" w:rsidRDefault="00AB4E34" w:rsidP="002B4D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Disiapkan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Oleh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:</w:t>
            </w:r>
          </w:p>
        </w:tc>
      </w:tr>
      <w:tr w:rsidR="00AB4E34" w:rsidRPr="004B4760" w:rsidTr="002B4D57">
        <w:tc>
          <w:tcPr>
            <w:tcW w:w="3618" w:type="dxa"/>
          </w:tcPr>
          <w:p w:rsidR="00AB4E34" w:rsidRDefault="00AB4E34" w:rsidP="002B4D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Kepala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Badan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Penjaminan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Mutu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AB4E34" w:rsidRDefault="00AB4E34" w:rsidP="002B4D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AB4E34" w:rsidRDefault="00AB4E34" w:rsidP="002B4D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AB4E34" w:rsidRDefault="00AB4E34" w:rsidP="002B4D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AB4E34" w:rsidRPr="004B4760" w:rsidRDefault="00AB4E34" w:rsidP="002B4D5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Kariyam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M.Si</w:t>
            </w:r>
            <w:proofErr w:type="spellEnd"/>
          </w:p>
        </w:tc>
        <w:tc>
          <w:tcPr>
            <w:tcW w:w="3875" w:type="dxa"/>
          </w:tcPr>
          <w:p w:rsidR="00AB4E34" w:rsidRDefault="00AB4E34" w:rsidP="002B4D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Dekan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Fakultas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Kedokteran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AB4E34" w:rsidRDefault="00AB4E34" w:rsidP="002B4D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AB4E34" w:rsidRDefault="00AB4E34" w:rsidP="002B4D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AB4E34" w:rsidRDefault="00AB4E34" w:rsidP="002B4D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AB4E34" w:rsidRPr="004B4760" w:rsidRDefault="00AB4E34" w:rsidP="002B4D5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B4760">
              <w:rPr>
                <w:rFonts w:asciiTheme="majorHAnsi" w:hAnsiTheme="majorHAnsi"/>
                <w:b/>
                <w:sz w:val="20"/>
                <w:szCs w:val="20"/>
              </w:rPr>
              <w:t xml:space="preserve">dr. Linda Rosita, </w:t>
            </w:r>
            <w:proofErr w:type="spellStart"/>
            <w:r w:rsidRPr="004B4760">
              <w:rPr>
                <w:rFonts w:asciiTheme="majorHAnsi" w:hAnsiTheme="majorHAnsi"/>
                <w:b/>
                <w:sz w:val="20"/>
                <w:szCs w:val="20"/>
              </w:rPr>
              <w:t>M.Kes</w:t>
            </w:r>
            <w:proofErr w:type="spellEnd"/>
            <w:r w:rsidRPr="004B4760">
              <w:rPr>
                <w:rFonts w:asciiTheme="majorHAnsi" w:hAnsiTheme="majorHAnsi"/>
                <w:b/>
                <w:sz w:val="20"/>
                <w:szCs w:val="20"/>
              </w:rPr>
              <w:t>, Sp.PK</w:t>
            </w:r>
          </w:p>
        </w:tc>
        <w:tc>
          <w:tcPr>
            <w:tcW w:w="3865" w:type="dxa"/>
          </w:tcPr>
          <w:p w:rsidR="00AB4E34" w:rsidRDefault="00AB4E34" w:rsidP="002B4D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Kaprodi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Pendidikan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Dokter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AB4E34" w:rsidRDefault="00AB4E34" w:rsidP="002B4D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AB4E34" w:rsidRDefault="00AB4E34" w:rsidP="002B4D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AB4E34" w:rsidRDefault="00AB4E34" w:rsidP="002B4D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AB4E34" w:rsidRPr="004B4760" w:rsidRDefault="00AB4E34" w:rsidP="002B4D5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Erlina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Marfianti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M.Sc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Sp.PD</w:t>
            </w:r>
            <w:proofErr w:type="spellEnd"/>
          </w:p>
        </w:tc>
        <w:tc>
          <w:tcPr>
            <w:tcW w:w="4140" w:type="dxa"/>
          </w:tcPr>
          <w:p w:rsidR="00AB4E34" w:rsidRDefault="00AB4E34" w:rsidP="002B4D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Ketua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Departemen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Ilmu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Penyakit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Mata</w:t>
            </w:r>
          </w:p>
          <w:p w:rsidR="00AB4E34" w:rsidRDefault="00AB4E34" w:rsidP="002B4D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AB4E34" w:rsidRDefault="00AB4E34" w:rsidP="002B4D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AB4E34" w:rsidRDefault="00AB4E34" w:rsidP="002B4D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AB4E34" w:rsidRPr="004B4760" w:rsidRDefault="00AB4E34" w:rsidP="00AB4E3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Esti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Mahanani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Sp.M</w:t>
            </w:r>
            <w:proofErr w:type="spellEnd"/>
          </w:p>
        </w:tc>
      </w:tr>
    </w:tbl>
    <w:p w:rsidR="00AB4E34" w:rsidRDefault="00AB4E34" w:rsidP="00AB4E34"/>
    <w:p w:rsidR="00AB4E34" w:rsidRDefault="00AB4E34" w:rsidP="00AB4E34"/>
    <w:p w:rsidR="00AB4E34" w:rsidRDefault="00AB4E34" w:rsidP="00AB4E34"/>
    <w:p w:rsidR="005C02D9" w:rsidRDefault="005C02D9"/>
    <w:sectPr w:rsidR="005C02D9" w:rsidSect="00607A94">
      <w:headerReference w:type="default" r:id="rId8"/>
      <w:pgSz w:w="16838" w:h="11906" w:orient="landscape" w:code="9"/>
      <w:pgMar w:top="720" w:right="720" w:bottom="720" w:left="720" w:header="28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825" w:rsidRDefault="00A56825" w:rsidP="00AB4E34">
      <w:r>
        <w:separator/>
      </w:r>
    </w:p>
  </w:endnote>
  <w:endnote w:type="continuationSeparator" w:id="0">
    <w:p w:rsidR="00A56825" w:rsidRDefault="00A56825" w:rsidP="00AB4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825" w:rsidRDefault="00A56825" w:rsidP="00AB4E34">
      <w:r>
        <w:separator/>
      </w:r>
    </w:p>
  </w:footnote>
  <w:footnote w:type="continuationSeparator" w:id="0">
    <w:p w:rsidR="00A56825" w:rsidRDefault="00A56825" w:rsidP="00AB4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736"/>
      <w:gridCol w:w="14878"/>
    </w:tblGrid>
    <w:tr w:rsidR="00B03692" w:rsidTr="00607A94">
      <w:tc>
        <w:tcPr>
          <w:tcW w:w="736" w:type="dxa"/>
          <w:vAlign w:val="center"/>
        </w:tcPr>
        <w:p w:rsidR="00B03692" w:rsidRPr="00607A94" w:rsidRDefault="00A61756" w:rsidP="00B03692">
          <w:pPr>
            <w:pStyle w:val="Header"/>
            <w:rPr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0" wp14:anchorId="56756AD0" wp14:editId="718F8347">
                <wp:simplePos x="0" y="0"/>
                <wp:positionH relativeFrom="column">
                  <wp:posOffset>41910</wp:posOffset>
                </wp:positionH>
                <wp:positionV relativeFrom="paragraph">
                  <wp:posOffset>-331470</wp:posOffset>
                </wp:positionV>
                <wp:extent cx="311150" cy="414655"/>
                <wp:effectExtent l="0" t="0" r="0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115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4878" w:type="dxa"/>
        </w:tcPr>
        <w:p w:rsidR="00B03692" w:rsidRPr="00607A94" w:rsidRDefault="00A61756" w:rsidP="00B03692">
          <w:pPr>
            <w:pStyle w:val="Header"/>
            <w:rPr>
              <w:rFonts w:ascii="Cambria" w:hAnsi="Cambria"/>
              <w:b/>
              <w:sz w:val="20"/>
              <w:szCs w:val="20"/>
              <w:lang w:val="sv-SE"/>
            </w:rPr>
          </w:pPr>
          <w:r w:rsidRPr="00607A94">
            <w:rPr>
              <w:rFonts w:ascii="Cambria" w:hAnsi="Cambria"/>
              <w:b/>
              <w:sz w:val="20"/>
              <w:szCs w:val="20"/>
              <w:lang w:val="id-ID"/>
            </w:rPr>
            <w:t xml:space="preserve">PROGRAM KERJA DEPARTEMEN </w:t>
          </w:r>
          <w:r w:rsidRPr="00607A94">
            <w:rPr>
              <w:rFonts w:ascii="Cambria" w:hAnsi="Cambria"/>
              <w:b/>
              <w:sz w:val="20"/>
              <w:szCs w:val="20"/>
              <w:lang w:val="sv-SE"/>
            </w:rPr>
            <w:t xml:space="preserve">ILMU PENYAKIT </w:t>
          </w:r>
          <w:r w:rsidR="00AB4E34">
            <w:rPr>
              <w:rFonts w:ascii="Cambria" w:hAnsi="Cambria"/>
              <w:b/>
              <w:sz w:val="20"/>
              <w:szCs w:val="20"/>
              <w:lang w:val="sv-SE"/>
            </w:rPr>
            <w:t>MATA</w:t>
          </w:r>
          <w:r w:rsidRPr="00607A94">
            <w:rPr>
              <w:rFonts w:ascii="Cambria" w:hAnsi="Cambria"/>
              <w:b/>
              <w:sz w:val="20"/>
              <w:szCs w:val="20"/>
              <w:lang w:val="sv-SE"/>
            </w:rPr>
            <w:t xml:space="preserve"> - 201</w:t>
          </w:r>
          <w:r w:rsidR="00A96DF7">
            <w:rPr>
              <w:rFonts w:ascii="Cambria" w:hAnsi="Cambria"/>
              <w:b/>
              <w:sz w:val="20"/>
              <w:szCs w:val="20"/>
              <w:lang w:val="sv-SE"/>
            </w:rPr>
            <w:t>7</w:t>
          </w:r>
        </w:p>
        <w:p w:rsidR="00B03692" w:rsidRPr="00607A94" w:rsidRDefault="00A61756" w:rsidP="00B03692">
          <w:pPr>
            <w:pStyle w:val="Header"/>
            <w:rPr>
              <w:rFonts w:ascii="Cambria" w:hAnsi="Cambria"/>
              <w:b/>
              <w:sz w:val="20"/>
              <w:szCs w:val="20"/>
              <w:lang w:val="id-ID"/>
            </w:rPr>
          </w:pPr>
          <w:r w:rsidRPr="00607A94">
            <w:rPr>
              <w:rFonts w:ascii="Cambria" w:hAnsi="Cambria"/>
              <w:b/>
              <w:sz w:val="20"/>
              <w:szCs w:val="20"/>
              <w:lang w:val="id-ID"/>
            </w:rPr>
            <w:t xml:space="preserve">PROGRAM STUDI PENDIDIKAN DOKTER </w:t>
          </w:r>
        </w:p>
        <w:p w:rsidR="00B03692" w:rsidRPr="00607A94" w:rsidRDefault="00A61756" w:rsidP="00B03692">
          <w:pPr>
            <w:pStyle w:val="Header"/>
            <w:rPr>
              <w:rFonts w:ascii="Cambria" w:hAnsi="Cambria"/>
              <w:b/>
              <w:sz w:val="22"/>
              <w:szCs w:val="22"/>
            </w:rPr>
          </w:pPr>
          <w:r w:rsidRPr="00607A94">
            <w:rPr>
              <w:rFonts w:ascii="Cambria" w:hAnsi="Cambria"/>
              <w:b/>
              <w:sz w:val="20"/>
              <w:szCs w:val="20"/>
            </w:rPr>
            <w:t>FAKULTAS KEDOKTETAN</w:t>
          </w:r>
          <w:r w:rsidRPr="00607A94">
            <w:rPr>
              <w:rFonts w:ascii="Cambria" w:hAnsi="Cambria"/>
              <w:b/>
              <w:sz w:val="20"/>
              <w:szCs w:val="20"/>
              <w:lang w:val="id-ID"/>
            </w:rPr>
            <w:t xml:space="preserve"> UII</w:t>
          </w:r>
        </w:p>
      </w:tc>
    </w:tr>
  </w:tbl>
  <w:p w:rsidR="00B03692" w:rsidRDefault="00A56825" w:rsidP="00B036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2512E"/>
    <w:multiLevelType w:val="hybridMultilevel"/>
    <w:tmpl w:val="5582BC12"/>
    <w:lvl w:ilvl="0" w:tplc="04090019">
      <w:start w:val="1"/>
      <w:numFmt w:val="lowerLetter"/>
      <w:lvlText w:val="%1."/>
      <w:lvlJc w:val="left"/>
      <w:pPr>
        <w:tabs>
          <w:tab w:val="num" w:pos="847"/>
        </w:tabs>
        <w:ind w:left="847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67"/>
        </w:tabs>
        <w:ind w:left="156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87"/>
        </w:tabs>
        <w:ind w:left="2287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07"/>
        </w:tabs>
        <w:ind w:left="3007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27"/>
        </w:tabs>
        <w:ind w:left="3727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447"/>
        </w:tabs>
        <w:ind w:left="4447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67"/>
        </w:tabs>
        <w:ind w:left="5167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87"/>
        </w:tabs>
        <w:ind w:left="5887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07"/>
        </w:tabs>
        <w:ind w:left="6607" w:hanging="180"/>
      </w:pPr>
    </w:lvl>
  </w:abstractNum>
  <w:abstractNum w:abstractNumId="1">
    <w:nsid w:val="48A05D99"/>
    <w:multiLevelType w:val="hybridMultilevel"/>
    <w:tmpl w:val="F72036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AF1EE3"/>
    <w:multiLevelType w:val="hybridMultilevel"/>
    <w:tmpl w:val="214A65D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E34"/>
    <w:rsid w:val="00123AB3"/>
    <w:rsid w:val="002B4EF4"/>
    <w:rsid w:val="003148BD"/>
    <w:rsid w:val="005C02D9"/>
    <w:rsid w:val="008136DF"/>
    <w:rsid w:val="008965CA"/>
    <w:rsid w:val="00A56825"/>
    <w:rsid w:val="00A61756"/>
    <w:rsid w:val="00A96DF7"/>
    <w:rsid w:val="00AB4E34"/>
    <w:rsid w:val="00BC097B"/>
    <w:rsid w:val="00D74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E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4E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4E3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B4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AB4E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4E3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9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97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E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4E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4E3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B4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AB4E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4E3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9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97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2015-10-31T18:52:00Z</cp:lastPrinted>
  <dcterms:created xsi:type="dcterms:W3CDTF">2017-11-09T16:47:00Z</dcterms:created>
  <dcterms:modified xsi:type="dcterms:W3CDTF">2017-11-09T16:47:00Z</dcterms:modified>
</cp:coreProperties>
</file>